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D9607" w14:textId="77777777" w:rsidR="0007448C" w:rsidRDefault="0007448C" w:rsidP="00805AA5">
      <w:pPr>
        <w:spacing w:after="160" w:line="259" w:lineRule="auto"/>
        <w:rPr>
          <w:rFonts w:eastAsiaTheme="minorHAnsi"/>
          <w:b/>
          <w:bCs/>
          <w:lang w:eastAsia="en-US"/>
        </w:rPr>
      </w:pPr>
    </w:p>
    <w:p w14:paraId="0BC140F2" w14:textId="498DE63E" w:rsidR="00B719A2" w:rsidRPr="006C756C" w:rsidRDefault="0007448C" w:rsidP="00805AA5">
      <w:pPr>
        <w:spacing w:after="160" w:line="259" w:lineRule="auto"/>
        <w:rPr>
          <w:rFonts w:eastAsiaTheme="minorHAnsi"/>
          <w:lang w:eastAsia="en-US"/>
        </w:rPr>
      </w:pPr>
      <w:r w:rsidRPr="0007448C">
        <w:rPr>
          <w:rFonts w:eastAsiaTheme="minorHAnsi"/>
          <w:b/>
          <w:bCs/>
          <w:lang w:eastAsia="en-US"/>
        </w:rPr>
        <w:t xml:space="preserve">Nr referencyjny: </w:t>
      </w:r>
      <w:r w:rsidR="004A2317">
        <w:rPr>
          <w:rFonts w:eastAsiaTheme="minorHAnsi"/>
          <w:lang w:eastAsia="en-US"/>
        </w:rPr>
        <w:t>CKZiU.</w:t>
      </w:r>
      <w:r w:rsidR="002809BC">
        <w:rPr>
          <w:rFonts w:eastAsiaTheme="minorHAnsi"/>
          <w:lang w:eastAsia="en-US"/>
        </w:rPr>
        <w:t>BCU.</w:t>
      </w:r>
      <w:r w:rsidR="004A2317">
        <w:rPr>
          <w:rFonts w:eastAsiaTheme="minorHAnsi"/>
          <w:lang w:eastAsia="en-US"/>
        </w:rPr>
        <w:t>721.</w:t>
      </w:r>
      <w:r w:rsidR="001838B3">
        <w:rPr>
          <w:rFonts w:eastAsiaTheme="minorHAnsi"/>
          <w:lang w:eastAsia="en-US"/>
        </w:rPr>
        <w:t>5</w:t>
      </w:r>
      <w:r w:rsidR="004A2317">
        <w:rPr>
          <w:rFonts w:eastAsiaTheme="minorHAnsi"/>
          <w:lang w:eastAsia="en-US"/>
        </w:rPr>
        <w:t>.2026.MS</w:t>
      </w:r>
      <w:r w:rsidR="00805AA5">
        <w:rPr>
          <w:rFonts w:eastAsiaTheme="minorHAnsi"/>
          <w:b/>
          <w:bCs/>
          <w:lang w:eastAsia="en-US"/>
        </w:rPr>
        <w:tab/>
      </w:r>
      <w:r w:rsidR="00805AA5">
        <w:rPr>
          <w:rFonts w:eastAsiaTheme="minorHAnsi"/>
          <w:b/>
          <w:bCs/>
          <w:lang w:eastAsia="en-US"/>
        </w:rPr>
        <w:tab/>
      </w:r>
      <w:r w:rsidR="00805AA5">
        <w:rPr>
          <w:rFonts w:eastAsiaTheme="minorHAnsi"/>
          <w:b/>
          <w:bCs/>
          <w:lang w:eastAsia="en-US"/>
        </w:rPr>
        <w:tab/>
      </w:r>
      <w:r w:rsidR="00805AA5">
        <w:rPr>
          <w:rFonts w:eastAsiaTheme="minorHAnsi"/>
          <w:b/>
          <w:bCs/>
          <w:lang w:eastAsia="en-US"/>
        </w:rPr>
        <w:tab/>
      </w:r>
      <w:r w:rsidR="00805AA5">
        <w:rPr>
          <w:rFonts w:eastAsiaTheme="minorHAnsi"/>
          <w:b/>
          <w:bCs/>
          <w:lang w:eastAsia="en-US"/>
        </w:rPr>
        <w:tab/>
      </w:r>
      <w:r>
        <w:rPr>
          <w:rFonts w:eastAsiaTheme="minorHAnsi"/>
          <w:b/>
          <w:bCs/>
          <w:lang w:eastAsia="en-US"/>
        </w:rPr>
        <w:t xml:space="preserve">               </w:t>
      </w:r>
      <w:r w:rsidR="00345CA3">
        <w:rPr>
          <w:rFonts w:eastAsiaTheme="minorHAnsi"/>
          <w:b/>
          <w:bCs/>
          <w:lang w:eastAsia="en-US"/>
        </w:rPr>
        <w:t xml:space="preserve">              </w:t>
      </w:r>
      <w:r w:rsidR="00805AA5" w:rsidRPr="006C756C">
        <w:rPr>
          <w:rFonts w:eastAsiaTheme="minorHAnsi"/>
          <w:lang w:eastAsia="en-US"/>
        </w:rPr>
        <w:t xml:space="preserve">Nysa, </w:t>
      </w:r>
      <w:r w:rsidR="0067374B">
        <w:rPr>
          <w:rFonts w:eastAsiaTheme="minorHAnsi"/>
          <w:lang w:eastAsia="en-US"/>
        </w:rPr>
        <w:t>17</w:t>
      </w:r>
      <w:r w:rsidR="001838B3">
        <w:rPr>
          <w:rFonts w:eastAsiaTheme="minorHAnsi"/>
          <w:lang w:eastAsia="en-US"/>
        </w:rPr>
        <w:t>.03</w:t>
      </w:r>
      <w:r w:rsidR="00371F0B">
        <w:rPr>
          <w:rFonts w:eastAsiaTheme="minorHAnsi"/>
          <w:lang w:eastAsia="en-US"/>
        </w:rPr>
        <w:t>.2026</w:t>
      </w:r>
      <w:r w:rsidR="00AC6475">
        <w:rPr>
          <w:rFonts w:eastAsiaTheme="minorHAnsi"/>
          <w:lang w:eastAsia="en-US"/>
        </w:rPr>
        <w:t xml:space="preserve"> </w:t>
      </w:r>
      <w:r w:rsidR="00371F0B">
        <w:rPr>
          <w:rFonts w:eastAsiaTheme="minorHAnsi"/>
          <w:lang w:eastAsia="en-US"/>
        </w:rPr>
        <w:t>r</w:t>
      </w:r>
      <w:r w:rsidR="00AC6475">
        <w:rPr>
          <w:rFonts w:eastAsiaTheme="minorHAnsi"/>
          <w:lang w:eastAsia="en-US"/>
        </w:rPr>
        <w:t>.</w:t>
      </w:r>
    </w:p>
    <w:p w14:paraId="0FE53273" w14:textId="77777777" w:rsidR="005B737A" w:rsidRDefault="005B737A" w:rsidP="00805AA5">
      <w:pPr>
        <w:spacing w:after="160" w:line="259" w:lineRule="auto"/>
        <w:rPr>
          <w:rFonts w:eastAsiaTheme="minorHAnsi"/>
          <w:b/>
          <w:bCs/>
          <w:lang w:eastAsia="en-US"/>
        </w:rPr>
      </w:pPr>
    </w:p>
    <w:p w14:paraId="2E8FF96B" w14:textId="0F176CB4" w:rsidR="00AC3FED" w:rsidRDefault="00AC3FED" w:rsidP="00AC3FED">
      <w:pPr>
        <w:spacing w:after="160" w:line="259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AC3FED">
        <w:rPr>
          <w:rFonts w:eastAsiaTheme="minorHAnsi"/>
          <w:b/>
          <w:bCs/>
          <w:sz w:val="24"/>
          <w:szCs w:val="24"/>
          <w:lang w:eastAsia="en-US"/>
        </w:rPr>
        <w:t xml:space="preserve">Przedmiotem zamówienia jest świadczenie usługi nieregularnego przewozu osób wraz z kierowcą </w:t>
      </w:r>
      <w:r>
        <w:rPr>
          <w:rFonts w:eastAsiaTheme="minorHAnsi"/>
          <w:b/>
          <w:bCs/>
          <w:sz w:val="24"/>
          <w:szCs w:val="24"/>
          <w:lang w:eastAsia="en-US"/>
        </w:rPr>
        <w:br/>
      </w:r>
      <w:r w:rsidRPr="00AC3FED">
        <w:rPr>
          <w:rFonts w:eastAsiaTheme="minorHAnsi"/>
          <w:b/>
          <w:bCs/>
          <w:sz w:val="24"/>
          <w:szCs w:val="24"/>
          <w:lang w:eastAsia="en-US"/>
        </w:rPr>
        <w:t xml:space="preserve">na potrzeby realizacji przedsięwzięcia Branżowego Centrum Umiejętności w Nysie, w szczególności </w:t>
      </w:r>
      <w:r>
        <w:rPr>
          <w:rFonts w:eastAsiaTheme="minorHAnsi"/>
          <w:b/>
          <w:bCs/>
          <w:sz w:val="24"/>
          <w:szCs w:val="24"/>
          <w:lang w:eastAsia="en-US"/>
        </w:rPr>
        <w:br/>
      </w:r>
      <w:r w:rsidRPr="00AC3FED">
        <w:rPr>
          <w:rFonts w:eastAsiaTheme="minorHAnsi"/>
          <w:b/>
          <w:bCs/>
          <w:sz w:val="24"/>
          <w:szCs w:val="24"/>
          <w:lang w:eastAsia="en-US"/>
        </w:rPr>
        <w:t>w zakresie organizacji wyjazdów studyjnych do firm branżowych oraz wyjazdów na targi branżowe, zgodnie ze Szczegółowym budżetem przedsięwzięcia i harmonogramem projektu.</w:t>
      </w:r>
    </w:p>
    <w:p w14:paraId="5FA72C10" w14:textId="77777777" w:rsidR="00AC3FED" w:rsidRDefault="00AC3FED" w:rsidP="009F37A6">
      <w:pPr>
        <w:spacing w:after="160" w:line="259" w:lineRule="auto"/>
        <w:rPr>
          <w:rFonts w:eastAsiaTheme="minorHAnsi"/>
          <w:b/>
          <w:bCs/>
          <w:sz w:val="24"/>
          <w:szCs w:val="24"/>
          <w:lang w:eastAsia="en-US"/>
        </w:rPr>
      </w:pPr>
    </w:p>
    <w:p w14:paraId="6426919B" w14:textId="027399F1" w:rsidR="002809BC" w:rsidRPr="001B23AE" w:rsidRDefault="001B23AE" w:rsidP="009F37A6">
      <w:pPr>
        <w:spacing w:after="160" w:line="259" w:lineRule="auto"/>
        <w:rPr>
          <w:rFonts w:eastAsiaTheme="minorHAnsi"/>
          <w:sz w:val="24"/>
          <w:szCs w:val="24"/>
          <w:lang w:eastAsia="en-US"/>
        </w:rPr>
      </w:pPr>
      <w:r w:rsidRPr="001B23AE">
        <w:rPr>
          <w:rFonts w:eastAsiaTheme="minorHAnsi"/>
          <w:b/>
          <w:bCs/>
          <w:lang w:eastAsia="en-US"/>
        </w:rPr>
        <w:t>Branżowe Centrum Umiejętności w Nysie działające przy Centrum Kształcenia Zawodowego i Ustawicznego w Nysie</w:t>
      </w:r>
      <w:r w:rsidRPr="001B23AE">
        <w:rPr>
          <w:rFonts w:eastAsiaTheme="minorHAnsi"/>
          <w:lang w:eastAsia="en-US"/>
        </w:rPr>
        <w:t xml:space="preserve"> </w:t>
      </w:r>
      <w:r w:rsidRPr="001B23AE">
        <w:rPr>
          <w:rFonts w:eastAsiaTheme="minorHAnsi"/>
          <w:sz w:val="24"/>
          <w:szCs w:val="24"/>
          <w:lang w:eastAsia="en-US"/>
        </w:rPr>
        <w:t xml:space="preserve">ogłasza zapytanie ofertowe (BK2021) </w:t>
      </w:r>
      <w:r w:rsidR="00AC3FED">
        <w:rPr>
          <w:rFonts w:eastAsiaTheme="minorHAnsi"/>
          <w:sz w:val="24"/>
          <w:szCs w:val="24"/>
          <w:lang w:eastAsia="en-US"/>
        </w:rPr>
        <w:t>na usługę przewozu</w:t>
      </w:r>
      <w:r w:rsidR="00AC3FED" w:rsidRPr="00AC3FED">
        <w:rPr>
          <w:rFonts w:eastAsiaTheme="minorHAnsi"/>
          <w:sz w:val="24"/>
          <w:szCs w:val="24"/>
          <w:lang w:eastAsia="en-US"/>
        </w:rPr>
        <w:t xml:space="preserve"> uczestników wyjazdów organizowanych w ramach projektu, w tym uczniów oraz opiekunów, a także innych uczestników wyjazdów przewidzianych w przedsięwzięciu, o ile dany przejazd mieści się w zatwierdzonym budżecie projektu</w:t>
      </w:r>
      <w:r w:rsidRPr="001B23AE">
        <w:rPr>
          <w:rFonts w:eastAsiaTheme="minorHAnsi"/>
          <w:sz w:val="24"/>
          <w:szCs w:val="24"/>
          <w:lang w:eastAsia="en-US"/>
        </w:rPr>
        <w:t xml:space="preserve"> w ramach przedsięwzięcia finansowanego ze środków Krajowego Planu Odbudowy i Zwiększania Odporności (KPO komponent A – FRSE), zgodnie z Wytycznymi kwalifikowalności/wytycznymi FRSE dla KPO oraz zasadą konkurencyjności (BK2021)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0CFA29FB" w14:textId="5A902C76" w:rsidR="001B23AE" w:rsidRDefault="00562F68" w:rsidP="004D02B9">
      <w:pPr>
        <w:spacing w:after="160" w:line="259" w:lineRule="auto"/>
      </w:pPr>
      <w:r>
        <w:t>Postępowanie prowadzone zgodnie z zasadą przejrzystości, równego traktowania wykonawców i efektywnego wydatkowania środków publicznych, określoną w Wytycznych FRSE dla projektów finansowanych z Krajowego Planu Odbudowy i Zwiększania Odporności (KPO).</w:t>
      </w:r>
    </w:p>
    <w:p w14:paraId="48D86CC2" w14:textId="7985758B" w:rsidR="007A031A" w:rsidRPr="00352330" w:rsidRDefault="007A031A" w:rsidP="003F224C">
      <w:pPr>
        <w:pStyle w:val="Akapitzlist"/>
        <w:numPr>
          <w:ilvl w:val="0"/>
          <w:numId w:val="3"/>
        </w:numPr>
        <w:spacing w:after="160" w:line="259" w:lineRule="auto"/>
        <w:rPr>
          <w:b/>
          <w:bCs/>
        </w:rPr>
      </w:pPr>
      <w:r w:rsidRPr="00352330">
        <w:rPr>
          <w:b/>
          <w:bCs/>
        </w:rPr>
        <w:t>Zamawiający</w:t>
      </w:r>
    </w:p>
    <w:p w14:paraId="31D126D1" w14:textId="77777777" w:rsidR="007A031A" w:rsidRPr="007A031A" w:rsidRDefault="007A031A" w:rsidP="007A031A">
      <w:pPr>
        <w:spacing w:after="160" w:line="259" w:lineRule="auto"/>
      </w:pPr>
      <w:bookmarkStart w:id="0" w:name="_Hlk220416205"/>
      <w:r w:rsidRPr="007A031A">
        <w:t>Centrum Kształcenia Zawodowego i Ustawicznego w Nysi</w:t>
      </w:r>
      <w:r>
        <w:t>e</w:t>
      </w:r>
      <w:r>
        <w:br/>
        <w:t>Ul. Orkana 6; 48-300 Nysa</w:t>
      </w:r>
      <w:r w:rsidRPr="007A031A">
        <w:br/>
        <w:t xml:space="preserve">Branżowe Centrum Umiejętności w </w:t>
      </w:r>
      <w:r w:rsidR="0057266E">
        <w:t>Nysie</w:t>
      </w:r>
      <w:r w:rsidRPr="007A031A">
        <w:br/>
        <w:t>ul. Marii Rodziewiczówny 3B, 48-303 Nysa</w:t>
      </w:r>
      <w:r w:rsidRPr="007A031A">
        <w:br/>
        <w:t>e-mail: bcunysa@ckziu.nysa.pl</w:t>
      </w:r>
      <w:r w:rsidRPr="007A031A">
        <w:br/>
        <w:t>tel.: 77 506 51 00</w:t>
      </w:r>
    </w:p>
    <w:p w14:paraId="3FCAFFAF" w14:textId="77777777" w:rsidR="007A031A" w:rsidRPr="007A031A" w:rsidRDefault="007A031A" w:rsidP="004D02B9">
      <w:pPr>
        <w:spacing w:after="160" w:line="259" w:lineRule="auto"/>
      </w:pPr>
      <w:r w:rsidRPr="007A031A">
        <w:t xml:space="preserve">Projekt: </w:t>
      </w:r>
      <w:r w:rsidR="00A16CA5" w:rsidRPr="00A16CA5">
        <w:t>KPO/22/1/BCU/W/0004</w:t>
      </w:r>
      <w:r w:rsidRPr="007A031A">
        <w:br/>
        <w:t>Krajowy Plan Odbudowy i Zwiększania Odporności – komponent A</w:t>
      </w:r>
    </w:p>
    <w:bookmarkEnd w:id="0"/>
    <w:p w14:paraId="69BFBBA8" w14:textId="7429435E" w:rsidR="004D02B9" w:rsidRDefault="004D02B9" w:rsidP="003F224C">
      <w:pPr>
        <w:pStyle w:val="Akapitzlist"/>
        <w:numPr>
          <w:ilvl w:val="0"/>
          <w:numId w:val="3"/>
        </w:numPr>
        <w:tabs>
          <w:tab w:val="left" w:pos="142"/>
        </w:tabs>
        <w:spacing w:after="0" w:line="259" w:lineRule="auto"/>
        <w:rPr>
          <w:rFonts w:eastAsiaTheme="minorHAnsi"/>
          <w:b/>
          <w:bCs/>
          <w:lang w:eastAsia="en-US"/>
        </w:rPr>
      </w:pPr>
      <w:r w:rsidRPr="00604489">
        <w:rPr>
          <w:rFonts w:eastAsiaTheme="minorHAnsi"/>
          <w:b/>
          <w:bCs/>
          <w:lang w:eastAsia="en-US"/>
        </w:rPr>
        <w:t xml:space="preserve">Przedmiot </w:t>
      </w:r>
      <w:r w:rsidR="00291B1D" w:rsidRPr="00604489">
        <w:rPr>
          <w:rFonts w:eastAsiaTheme="minorHAnsi"/>
          <w:b/>
          <w:bCs/>
          <w:lang w:eastAsia="en-US"/>
        </w:rPr>
        <w:t>zamówienia</w:t>
      </w:r>
    </w:p>
    <w:p w14:paraId="08229B0B" w14:textId="4B2E7C2B" w:rsidR="001B23AE" w:rsidRPr="001B23AE" w:rsidRDefault="001B23AE" w:rsidP="00A92AAB">
      <w:pPr>
        <w:spacing w:before="100" w:beforeAutospacing="1" w:after="0" w:line="240" w:lineRule="auto"/>
        <w:rPr>
          <w:rFonts w:eastAsia="Times New Roman" w:cstheme="minorHAnsi"/>
        </w:rPr>
      </w:pPr>
      <w:r w:rsidRPr="001B23AE">
        <w:rPr>
          <w:rFonts w:eastAsia="Times New Roman" w:cstheme="minorHAnsi"/>
          <w:b/>
          <w:bCs/>
        </w:rPr>
        <w:t>CPV: 60140000-1</w:t>
      </w:r>
      <w:r w:rsidRPr="001B23AE">
        <w:rPr>
          <w:rFonts w:eastAsia="Times New Roman" w:cstheme="minorHAnsi"/>
        </w:rPr>
        <w:t xml:space="preserve"> – Nieregularny transport osób (transport drogowy). </w:t>
      </w:r>
      <w:r w:rsidR="00315D29">
        <w:rPr>
          <w:rFonts w:eastAsia="Times New Roman" w:cstheme="minorHAnsi"/>
        </w:rPr>
        <w:br/>
      </w:r>
      <w:r w:rsidR="00D4026A">
        <w:rPr>
          <w:rFonts w:eastAsia="Times New Roman" w:cstheme="minorHAnsi"/>
          <w:b/>
          <w:bCs/>
        </w:rPr>
        <w:t>6</w:t>
      </w:r>
      <w:r w:rsidR="00315D29" w:rsidRPr="00315D29">
        <w:rPr>
          <w:rFonts w:eastAsia="Times New Roman" w:cstheme="minorHAnsi"/>
          <w:b/>
          <w:bCs/>
        </w:rPr>
        <w:t>0172000-4</w:t>
      </w:r>
      <w:r w:rsidR="00315D29" w:rsidRPr="00315D29">
        <w:rPr>
          <w:rFonts w:eastAsia="Times New Roman" w:cstheme="minorHAnsi"/>
        </w:rPr>
        <w:t xml:space="preserve"> – wynajem autobusów i autokarów wraz z kierowcą</w:t>
      </w:r>
    </w:p>
    <w:p w14:paraId="7A7A35BF" w14:textId="77777777" w:rsidR="003352F8" w:rsidRPr="003352F8" w:rsidRDefault="003352F8" w:rsidP="003352F8">
      <w:pPr>
        <w:spacing w:before="120" w:after="0" w:line="240" w:lineRule="auto"/>
        <w:rPr>
          <w:rFonts w:eastAsia="Times New Roman" w:cstheme="minorHAnsi"/>
          <w:sz w:val="24"/>
          <w:szCs w:val="24"/>
        </w:rPr>
      </w:pPr>
      <w:r w:rsidRPr="003352F8">
        <w:rPr>
          <w:rFonts w:eastAsia="Times New Roman" w:cstheme="minorHAnsi"/>
          <w:sz w:val="24"/>
          <w:szCs w:val="24"/>
        </w:rPr>
        <w:t>Przedmiotem zamówienia jest świadczenie usługi nieregularnego przewozu osób (wraz z kierowcą) na potrzeby realizacji przedsięwzięcia BCU w Nysie, w szczególności:</w:t>
      </w:r>
    </w:p>
    <w:p w14:paraId="3D6CDF0E" w14:textId="77777777" w:rsidR="003352F8" w:rsidRPr="003352F8" w:rsidRDefault="003352F8" w:rsidP="003352F8">
      <w:pPr>
        <w:numPr>
          <w:ilvl w:val="0"/>
          <w:numId w:val="4"/>
        </w:numPr>
        <w:spacing w:before="120" w:after="0" w:line="240" w:lineRule="auto"/>
        <w:rPr>
          <w:rFonts w:eastAsia="Times New Roman" w:cstheme="minorHAnsi"/>
          <w:sz w:val="24"/>
          <w:szCs w:val="24"/>
        </w:rPr>
      </w:pPr>
      <w:r w:rsidRPr="003352F8">
        <w:rPr>
          <w:rFonts w:eastAsia="Times New Roman" w:cstheme="minorHAnsi"/>
          <w:sz w:val="24"/>
          <w:szCs w:val="24"/>
        </w:rPr>
        <w:t>przewóz uczestników szkoleń/kursów, uczniów, nauczycieli oraz opiekunów;</w:t>
      </w:r>
    </w:p>
    <w:p w14:paraId="4F057678" w14:textId="2AC23B64" w:rsidR="00A92AAB" w:rsidRDefault="003352F8" w:rsidP="003352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52F8">
        <w:rPr>
          <w:rFonts w:eastAsia="Times New Roman" w:cstheme="minorHAnsi"/>
          <w:sz w:val="24"/>
          <w:szCs w:val="24"/>
        </w:rPr>
        <w:t>wyjazdy grupowe na targi branżowe, wizyty studyjne oraz wyjazdy do firm branżowych, przewidziane w harmonogramie przedsięwzięcia i mieszczące się w zatwierdzonym Szczegółowym budżecie przedsięwzięcia.</w:t>
      </w:r>
    </w:p>
    <w:p w14:paraId="08ED38CA" w14:textId="0DF20118" w:rsidR="006D4F9E" w:rsidRPr="003352F8" w:rsidRDefault="006D4F9E" w:rsidP="006D4F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Przedmiotem zamówienia jest świadczenie usługi nieregularnego przewozu osób wraz z kierowcą na potrzeby realizacji przedsięwzięcia Branżowego Centrum Umiejętności w Nysie, w szczególności w zakresie organizacji </w:t>
      </w:r>
      <w:r>
        <w:lastRenderedPageBreak/>
        <w:t>wyjazdów studyjnych do firm branżowych oraz wyjazdów na targi branżowe, zgodnie z harmonogramem projektu oraz w ramach zatwierdzonego budżetu projektu.</w:t>
      </w:r>
    </w:p>
    <w:p w14:paraId="16217147" w14:textId="0C0C250D" w:rsidR="001B23AE" w:rsidRPr="001B23AE" w:rsidRDefault="001B23AE" w:rsidP="003F224C">
      <w:pPr>
        <w:pStyle w:val="Akapitzlist"/>
        <w:numPr>
          <w:ilvl w:val="0"/>
          <w:numId w:val="3"/>
        </w:numPr>
        <w:tabs>
          <w:tab w:val="left" w:pos="142"/>
        </w:tabs>
        <w:spacing w:after="0" w:line="259" w:lineRule="auto"/>
        <w:rPr>
          <w:rFonts w:eastAsiaTheme="minorHAnsi"/>
          <w:b/>
          <w:bCs/>
          <w:lang w:eastAsia="en-US"/>
        </w:rPr>
      </w:pPr>
      <w:r w:rsidRPr="001B23AE">
        <w:rPr>
          <w:rFonts w:eastAsiaTheme="minorHAnsi"/>
          <w:b/>
          <w:bCs/>
          <w:lang w:eastAsia="en-US"/>
        </w:rPr>
        <w:t>Charakter zamówienia i sposób realizacji</w:t>
      </w:r>
    </w:p>
    <w:p w14:paraId="482AA840" w14:textId="2520DF4F" w:rsidR="001B23AE" w:rsidRPr="001B23AE" w:rsidRDefault="001B23AE" w:rsidP="00A92AAB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 xml:space="preserve">Zamawiający będzie zlecał przejazdy cząstkowe w miarę potrzeb wynikających z harmonogramu projektu. </w:t>
      </w:r>
    </w:p>
    <w:p w14:paraId="001E12FF" w14:textId="77777777" w:rsidR="00AC3FED" w:rsidRPr="00AC3FED" w:rsidRDefault="00AC3FED" w:rsidP="003F224C">
      <w:pPr>
        <w:pStyle w:val="Akapitzlist"/>
        <w:numPr>
          <w:ilvl w:val="0"/>
          <w:numId w:val="8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AC3FED">
        <w:t>Okres obowiązywania umowy: od dnia podpisania umowy do dnia 30.06.2026 r., z zastrzeżeniem wcześniejszego rozwiązania lub wygaśnięcia umowy na zasadach określonych w projektowanych postanowieniach umowy.</w:t>
      </w:r>
    </w:p>
    <w:p w14:paraId="3B99627B" w14:textId="1CCB7850" w:rsidR="001B23AE" w:rsidRDefault="001B23AE" w:rsidP="003F224C">
      <w:pPr>
        <w:pStyle w:val="Akapitzlist"/>
        <w:numPr>
          <w:ilvl w:val="0"/>
          <w:numId w:val="8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 xml:space="preserve">Zamawiający nie gwarantuje minimalnej liczby przejazdów </w:t>
      </w:r>
    </w:p>
    <w:p w14:paraId="44D346F7" w14:textId="77777777" w:rsidR="00AC3FED" w:rsidRDefault="00AC3FED" w:rsidP="00AC3FED">
      <w:pPr>
        <w:pStyle w:val="Akapitzlist"/>
        <w:tabs>
          <w:tab w:val="left" w:pos="142"/>
        </w:tabs>
        <w:spacing w:after="0" w:line="259" w:lineRule="auto"/>
        <w:ind w:left="1440"/>
        <w:rPr>
          <w:rFonts w:eastAsiaTheme="minorHAnsi"/>
          <w:lang w:eastAsia="en-US"/>
        </w:rPr>
      </w:pPr>
    </w:p>
    <w:p w14:paraId="66500D79" w14:textId="116F8F01" w:rsidR="00315D29" w:rsidRPr="00315D29" w:rsidRDefault="00315D29" w:rsidP="00315D29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Szczegółowe warunki realizacji określa Załącznik nr 6 – Projekt umowy / IPU.</w:t>
      </w:r>
    </w:p>
    <w:p w14:paraId="0F8E5B6B" w14:textId="77777777" w:rsidR="001B23AE" w:rsidRPr="001B23AE" w:rsidRDefault="001B23AE" w:rsidP="00A92AAB">
      <w:pPr>
        <w:pStyle w:val="Akapitzlist"/>
        <w:tabs>
          <w:tab w:val="left" w:pos="142"/>
        </w:tabs>
        <w:spacing w:after="0" w:line="259" w:lineRule="auto"/>
        <w:ind w:left="1440"/>
        <w:rPr>
          <w:rFonts w:eastAsiaTheme="minorHAnsi"/>
          <w:lang w:eastAsia="en-US"/>
        </w:rPr>
      </w:pPr>
    </w:p>
    <w:p w14:paraId="0663EB4B" w14:textId="31B0BB14" w:rsidR="001B23AE" w:rsidRPr="001B23AE" w:rsidRDefault="001B23AE" w:rsidP="00A92AAB">
      <w:pPr>
        <w:tabs>
          <w:tab w:val="left" w:pos="142"/>
        </w:tabs>
        <w:spacing w:after="0" w:line="259" w:lineRule="auto"/>
        <w:rPr>
          <w:rFonts w:eastAsiaTheme="minorHAnsi"/>
          <w:b/>
          <w:bCs/>
          <w:lang w:eastAsia="en-US"/>
        </w:rPr>
      </w:pPr>
      <w:r w:rsidRPr="001B23AE">
        <w:rPr>
          <w:rFonts w:eastAsiaTheme="minorHAnsi"/>
          <w:b/>
          <w:bCs/>
          <w:lang w:eastAsia="en-US"/>
        </w:rPr>
        <w:t>4.  Minimalne wymagania (OPZ) i standard usługi</w:t>
      </w:r>
    </w:p>
    <w:p w14:paraId="42465138" w14:textId="77777777" w:rsidR="001B23AE" w:rsidRPr="001B23AE" w:rsidRDefault="001B23AE" w:rsidP="00A92AAB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4.1. Parametry organizacyjne</w:t>
      </w:r>
    </w:p>
    <w:p w14:paraId="1EA6BB4B" w14:textId="77777777" w:rsidR="001B23AE" w:rsidRPr="001B23AE" w:rsidRDefault="001B23AE" w:rsidP="003F224C">
      <w:pPr>
        <w:numPr>
          <w:ilvl w:val="0"/>
          <w:numId w:val="5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Przewozy realizowane będą na terenie Polski, do 300 km w jedną stronę (maksymalnie).</w:t>
      </w:r>
    </w:p>
    <w:p w14:paraId="7D6BFFF0" w14:textId="77777777" w:rsidR="001B23AE" w:rsidRPr="001B23AE" w:rsidRDefault="001B23AE" w:rsidP="003F224C">
      <w:pPr>
        <w:numPr>
          <w:ilvl w:val="0"/>
          <w:numId w:val="5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Zamawiający przewiduje wyjazdy w grupach:</w:t>
      </w:r>
    </w:p>
    <w:p w14:paraId="33469645" w14:textId="77777777" w:rsidR="001B23AE" w:rsidRPr="001B23AE" w:rsidRDefault="001B23AE" w:rsidP="003F224C">
      <w:pPr>
        <w:numPr>
          <w:ilvl w:val="1"/>
          <w:numId w:val="5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do 20 osób (uczestnicy + opiekunowie),</w:t>
      </w:r>
    </w:p>
    <w:p w14:paraId="35FFA71D" w14:textId="77777777" w:rsidR="001B23AE" w:rsidRPr="001B23AE" w:rsidRDefault="001B23AE" w:rsidP="003F224C">
      <w:pPr>
        <w:numPr>
          <w:ilvl w:val="1"/>
          <w:numId w:val="5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do 35 osób (uczestnicy + opiekunowie).</w:t>
      </w:r>
    </w:p>
    <w:p w14:paraId="2BBAD968" w14:textId="77777777" w:rsidR="001B23AE" w:rsidRPr="001B23AE" w:rsidRDefault="001B23AE" w:rsidP="003F224C">
      <w:pPr>
        <w:numPr>
          <w:ilvl w:val="0"/>
          <w:numId w:val="5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Wykonawca musi zapewnić pojazdy dostosowane do liczebności grupy:</w:t>
      </w:r>
    </w:p>
    <w:p w14:paraId="3A332467" w14:textId="77777777" w:rsidR="001B23AE" w:rsidRPr="001B23AE" w:rsidRDefault="001B23AE" w:rsidP="003F224C">
      <w:pPr>
        <w:numPr>
          <w:ilvl w:val="1"/>
          <w:numId w:val="5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wariant A: pojazd min. 20 miejsc pasażerskich,</w:t>
      </w:r>
    </w:p>
    <w:p w14:paraId="5708510B" w14:textId="77777777" w:rsidR="001B23AE" w:rsidRPr="001B23AE" w:rsidRDefault="001B23AE" w:rsidP="003F224C">
      <w:pPr>
        <w:numPr>
          <w:ilvl w:val="1"/>
          <w:numId w:val="5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wariant B: pojazd min. 35 miejsc pasażerskich,</w:t>
      </w:r>
      <w:r w:rsidRPr="001B23AE">
        <w:rPr>
          <w:rFonts w:eastAsiaTheme="minorHAnsi"/>
          <w:lang w:eastAsia="en-US"/>
        </w:rPr>
        <w:br/>
        <w:t>(dopuszcza się większą liczbę miejsc, bez pogorszenia standardu).</w:t>
      </w:r>
    </w:p>
    <w:p w14:paraId="7519F3BA" w14:textId="77777777" w:rsidR="001B23AE" w:rsidRPr="001B23AE" w:rsidRDefault="001B23AE" w:rsidP="003F224C">
      <w:pPr>
        <w:numPr>
          <w:ilvl w:val="0"/>
          <w:numId w:val="5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Zamawiający każdorazowo przekaże w zleceniu cząstkowym co najmniej: datę, godzinę i miejsce wyjazdu/powrotu, liczbę osób, trasę (miejsce docelowe), orientacyjny czas postoju/oczekiwania.</w:t>
      </w:r>
    </w:p>
    <w:p w14:paraId="7FA81383" w14:textId="77777777" w:rsidR="001B23AE" w:rsidRPr="001B23AE" w:rsidRDefault="001B23AE" w:rsidP="00A92AAB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4.2. Wymogi bezpieczeństwa i legalności wykonywania przewozu</w:t>
      </w:r>
    </w:p>
    <w:p w14:paraId="6E018CFC" w14:textId="77777777" w:rsidR="001B23AE" w:rsidRPr="001B23AE" w:rsidRDefault="001B23AE" w:rsidP="00A92AAB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Wykonawca zobowiązany jest świadczyć usługę zgodnie z obowiązującymi przepisami prawa, w szczególności dotyczącymi wykonywania zarobkowego transportu drogowego osób oraz bezpieczeństwa przewozu.</w:t>
      </w:r>
    </w:p>
    <w:p w14:paraId="4C8A9E40" w14:textId="77777777" w:rsidR="001B23AE" w:rsidRPr="001B23AE" w:rsidRDefault="001B23AE" w:rsidP="00A92AAB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Minimalne wymagania Zamawiającego:</w:t>
      </w:r>
    </w:p>
    <w:p w14:paraId="7CE5DD14" w14:textId="77777777" w:rsidR="001B23AE" w:rsidRPr="001B23AE" w:rsidRDefault="001B23AE" w:rsidP="003F224C">
      <w:pPr>
        <w:numPr>
          <w:ilvl w:val="0"/>
          <w:numId w:val="6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 xml:space="preserve">Uprawnienia do wykonywania krajowego transportu drogowego osób (Wykonawca posiada wymagane prawem zezwolenia/licencje dla przewozu osób autobusem/autokarem). </w:t>
      </w:r>
    </w:p>
    <w:p w14:paraId="195F54AF" w14:textId="77777777" w:rsidR="001B23AE" w:rsidRPr="001B23AE" w:rsidRDefault="001B23AE" w:rsidP="003F224C">
      <w:pPr>
        <w:numPr>
          <w:ilvl w:val="0"/>
          <w:numId w:val="6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 xml:space="preserve">Sprawność techniczna i dopuszczenie pojazdów do ruchu: każdy pojazd przeznaczony do realizacji zamówienia musi posiadać ważne badanie techniczne; dla autobusów okresowe badanie wykonuje się przed upływem roku od pierwszej rejestracji, a następnie co 6 miesięcy. </w:t>
      </w:r>
    </w:p>
    <w:p w14:paraId="79408055" w14:textId="77777777" w:rsidR="001B23AE" w:rsidRPr="001B23AE" w:rsidRDefault="001B23AE" w:rsidP="003F224C">
      <w:pPr>
        <w:numPr>
          <w:ilvl w:val="0"/>
          <w:numId w:val="6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Ubezpieczenia: pojazdy muszą posiadać aktualne ubezpieczenie OC (minimum wymagane prawem).</w:t>
      </w:r>
    </w:p>
    <w:p w14:paraId="3A883703" w14:textId="77777777" w:rsidR="001B23AE" w:rsidRPr="001B23AE" w:rsidRDefault="001B23AE" w:rsidP="003F224C">
      <w:pPr>
        <w:numPr>
          <w:ilvl w:val="0"/>
          <w:numId w:val="6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Kierowcy: kierowcy posiadają wymagane prawem uprawnienia i badania do wykonywania przewozu osób.</w:t>
      </w:r>
    </w:p>
    <w:p w14:paraId="16B34AEE" w14:textId="77777777" w:rsidR="001B23AE" w:rsidRPr="001B23AE" w:rsidRDefault="001B23AE" w:rsidP="003F224C">
      <w:pPr>
        <w:numPr>
          <w:ilvl w:val="0"/>
          <w:numId w:val="6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 xml:space="preserve">Czas pracy kierowców: przewozy muszą być realizowane z zachowaniem zasad czasu prowadzenia pojazdu, przerw i odpoczynków zgodnie z przepisami unijnymi dot. przewozu osób. </w:t>
      </w:r>
    </w:p>
    <w:p w14:paraId="774E41F5" w14:textId="6231EB4A" w:rsidR="001B23AE" w:rsidRDefault="001B23AE" w:rsidP="003F224C">
      <w:pPr>
        <w:numPr>
          <w:ilvl w:val="0"/>
          <w:numId w:val="6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Pojazdy muszą być czyste, sprawne, zapewniające bezpieczny przewóz; Zamawiający nie dopuszcza podstawiania pojazdów niespełniających wymogów bezpieczeństwa.</w:t>
      </w:r>
    </w:p>
    <w:p w14:paraId="2F0855D3" w14:textId="37D796CD" w:rsidR="00C96B6D" w:rsidRPr="001B23AE" w:rsidRDefault="00C96B6D" w:rsidP="003F224C">
      <w:pPr>
        <w:numPr>
          <w:ilvl w:val="0"/>
          <w:numId w:val="6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>
        <w:t>Wykonawca zapewni, że podczas realizacji przewozu kierowca będzie posiadał przy sobie wymagane dokumenty przewozowe, w tym w szczególności wypis z licencji/zezwolenia i okaże je na żądanie uprawnionych organów kontroli.</w:t>
      </w:r>
    </w:p>
    <w:p w14:paraId="1045485F" w14:textId="77777777" w:rsidR="001B23AE" w:rsidRPr="001B23AE" w:rsidRDefault="001B23AE" w:rsidP="00A92AAB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4.3. Organizacja zleceń cząstkowych</w:t>
      </w:r>
    </w:p>
    <w:p w14:paraId="4CF61B6F" w14:textId="77777777" w:rsidR="001B23AE" w:rsidRPr="001B23AE" w:rsidRDefault="001B23AE" w:rsidP="003F224C">
      <w:pPr>
        <w:numPr>
          <w:ilvl w:val="0"/>
          <w:numId w:val="7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Zamówienia cząstkowe będą składane e-mailowo (a wyjątkowo telefonicznie – z potwierdzeniem e-mail).</w:t>
      </w:r>
    </w:p>
    <w:p w14:paraId="188750A3" w14:textId="77777777" w:rsidR="001B23AE" w:rsidRPr="001B23AE" w:rsidRDefault="001B23AE" w:rsidP="003F224C">
      <w:pPr>
        <w:numPr>
          <w:ilvl w:val="0"/>
          <w:numId w:val="7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t>Zalecany termin zlecenia: min. 5 dni roboczych przed planowanym wyjazdem (Zamawiający dopuszcza krótszy termin w sytuacjach uzasadnionych harmonogramem projektu – o ile Wykonawca ma możliwość realizacji).</w:t>
      </w:r>
    </w:p>
    <w:p w14:paraId="52F6C4DE" w14:textId="254C7033" w:rsidR="001B23AE" w:rsidRDefault="001B23AE" w:rsidP="003F224C">
      <w:pPr>
        <w:numPr>
          <w:ilvl w:val="0"/>
          <w:numId w:val="7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1B23AE">
        <w:rPr>
          <w:rFonts w:eastAsiaTheme="minorHAnsi"/>
          <w:lang w:eastAsia="en-US"/>
        </w:rPr>
        <w:lastRenderedPageBreak/>
        <w:t>Wykonawca potwierdzi możliwość realizacji zlecenia w terminie do 1 dnia roboczego od otrzymania zapytania/zlecenia.</w:t>
      </w:r>
    </w:p>
    <w:p w14:paraId="007914E5" w14:textId="77777777" w:rsidR="00315D29" w:rsidRDefault="00315D29" w:rsidP="00315D29">
      <w:pPr>
        <w:tabs>
          <w:tab w:val="left" w:pos="142"/>
        </w:tabs>
        <w:spacing w:after="0" w:line="259" w:lineRule="auto"/>
        <w:ind w:left="720"/>
        <w:rPr>
          <w:rFonts w:eastAsiaTheme="minorHAnsi"/>
          <w:lang w:eastAsia="en-US"/>
        </w:rPr>
      </w:pPr>
    </w:p>
    <w:p w14:paraId="466ACD24" w14:textId="77777777" w:rsidR="00315D29" w:rsidRPr="00315D29" w:rsidRDefault="00315D29" w:rsidP="00315D29">
      <w:pPr>
        <w:tabs>
          <w:tab w:val="left" w:pos="142"/>
        </w:tabs>
        <w:spacing w:after="0" w:line="259" w:lineRule="auto"/>
        <w:rPr>
          <w:rFonts w:eastAsiaTheme="minorHAnsi"/>
          <w:b/>
          <w:bCs/>
          <w:lang w:eastAsia="en-US"/>
        </w:rPr>
      </w:pPr>
      <w:r w:rsidRPr="00315D29">
        <w:rPr>
          <w:rFonts w:eastAsiaTheme="minorHAnsi"/>
          <w:b/>
          <w:bCs/>
          <w:lang w:eastAsia="en-US"/>
        </w:rPr>
        <w:t>5. Sposób rozliczenia – postój w cenie</w:t>
      </w:r>
    </w:p>
    <w:p w14:paraId="24D2B7DB" w14:textId="7D3C38C5" w:rsidR="00315D29" w:rsidRDefault="00AC3FED" w:rsidP="00315D29">
      <w:pPr>
        <w:tabs>
          <w:tab w:val="left" w:pos="142"/>
        </w:tabs>
        <w:spacing w:after="0" w:line="259" w:lineRule="auto"/>
        <w:ind w:left="720"/>
        <w:rPr>
          <w:rFonts w:eastAsiaTheme="minorHAnsi"/>
          <w:b/>
          <w:bCs/>
          <w:lang w:eastAsia="en-US"/>
        </w:rPr>
      </w:pPr>
      <w:r w:rsidRPr="00AC3FED">
        <w:rPr>
          <w:rFonts w:eastAsiaTheme="minorHAnsi"/>
          <w:lang w:eastAsia="en-US"/>
        </w:rPr>
        <w:t>1. Rozliczenie następować będzie według stawek brutto za 1 km przejazdu, odrębnie dla pojazdu min. 20 miejsc oraz pojazdu min. 35 miejsc.</w:t>
      </w:r>
      <w:r w:rsidRPr="00AC3FED">
        <w:rPr>
          <w:rFonts w:eastAsiaTheme="minorHAnsi"/>
          <w:lang w:eastAsia="en-US"/>
        </w:rPr>
        <w:br/>
        <w:t>2. Przez 1 km przejazdu rozumie się kilometr liczony od miejsca podstawienia pojazdu wskazanego przez Zamawiającego do miejsca zakończenia realizacji danego zlecenia cząstkowego, zgodnie z uzgodnioną trasą przejazdu.</w:t>
      </w:r>
      <w:r w:rsidRPr="00AC3FED">
        <w:rPr>
          <w:rFonts w:eastAsiaTheme="minorHAnsi"/>
          <w:lang w:eastAsia="en-US"/>
        </w:rPr>
        <w:br/>
        <w:t>3. W ramach stawki za 1 km Wykonawca zobowiązany jest uwzględnić wszystkie koszty realizacji usługi, w tym w szczególności paliwo, wynagrodzenie kierowcy, eksploatację pojazdu, opłaty drogowe, parkingowe oraz postój/oczekiwanie w przypadku wyjazdu jednodniowego.</w:t>
      </w:r>
      <w:r w:rsidRPr="00AC3FED">
        <w:rPr>
          <w:rFonts w:eastAsiaTheme="minorHAnsi"/>
          <w:lang w:eastAsia="en-US"/>
        </w:rPr>
        <w:br/>
        <w:t xml:space="preserve">4. </w:t>
      </w:r>
      <w:r w:rsidR="00592943" w:rsidRPr="00592943">
        <w:rPr>
          <w:rFonts w:eastAsiaTheme="minorHAnsi"/>
          <w:lang w:eastAsia="en-US"/>
        </w:rPr>
        <w:t>W przypadku wyjazdów jednodniowych postój/oczekiwanie na miejscu docelowym do 10 godzin jest wliczony w cenę usługi i nie podlega odrębnemu rozliczeniu. Zamawiający nie przewiduje wyjazdów wielodniowych. Ewentualne przekroczenie czasu postoju ponad 10 godzin może nastąpić wyłącznie wyjątkowo, z przyczyn niezależnych od Zamawiającego, w szczególności z powodu utrudnień drogowych; w takim przypadku sposób rozliczenia wymaga uprzedniego uzgodnienia stron</w:t>
      </w:r>
      <w:r w:rsidR="00592943">
        <w:rPr>
          <w:rFonts w:eastAsiaTheme="minorHAnsi"/>
          <w:lang w:eastAsia="en-US"/>
        </w:rPr>
        <w:t>.</w:t>
      </w:r>
      <w:r w:rsidRPr="00AC3FED">
        <w:rPr>
          <w:rFonts w:eastAsiaTheme="minorHAnsi"/>
          <w:lang w:eastAsia="en-US"/>
        </w:rPr>
        <w:br/>
        <w:t>5. Rozliczenie następować będzie na podstawie faktycznie zrealizowanych zleceń cząstkowych, potwierdzonych przez Zamawiającego</w:t>
      </w:r>
      <w:r w:rsidRPr="00AC3FED">
        <w:rPr>
          <w:rFonts w:eastAsiaTheme="minorHAnsi"/>
          <w:b/>
          <w:bCs/>
          <w:lang w:eastAsia="en-US"/>
        </w:rPr>
        <w:t>.</w:t>
      </w:r>
    </w:p>
    <w:p w14:paraId="48C6A598" w14:textId="77777777" w:rsidR="00AC3FED" w:rsidRPr="00315D29" w:rsidRDefault="00AC3FED" w:rsidP="00315D29">
      <w:pPr>
        <w:tabs>
          <w:tab w:val="left" w:pos="142"/>
        </w:tabs>
        <w:spacing w:after="0" w:line="259" w:lineRule="auto"/>
        <w:ind w:left="720"/>
        <w:rPr>
          <w:rFonts w:eastAsiaTheme="minorHAnsi"/>
          <w:lang w:eastAsia="en-US"/>
        </w:rPr>
      </w:pPr>
    </w:p>
    <w:p w14:paraId="2BEF0D2F" w14:textId="77777777" w:rsidR="00315D29" w:rsidRPr="00315D29" w:rsidRDefault="00315D29" w:rsidP="00315D29">
      <w:pPr>
        <w:tabs>
          <w:tab w:val="left" w:pos="142"/>
        </w:tabs>
        <w:spacing w:after="0" w:line="259" w:lineRule="auto"/>
        <w:rPr>
          <w:rFonts w:eastAsiaTheme="minorHAnsi"/>
          <w:b/>
          <w:bCs/>
          <w:lang w:eastAsia="en-US"/>
        </w:rPr>
      </w:pPr>
      <w:r w:rsidRPr="00315D29">
        <w:rPr>
          <w:rFonts w:eastAsiaTheme="minorHAnsi"/>
          <w:b/>
          <w:bCs/>
          <w:lang w:eastAsia="en-US"/>
        </w:rPr>
        <w:t>6. Kryterium oceny ofert</w:t>
      </w:r>
    </w:p>
    <w:p w14:paraId="0CD97FF2" w14:textId="77777777" w:rsidR="00315D29" w:rsidRPr="00315D29" w:rsidRDefault="00315D29" w:rsidP="00315D29">
      <w:pPr>
        <w:tabs>
          <w:tab w:val="left" w:pos="142"/>
        </w:tabs>
        <w:spacing w:after="0"/>
        <w:ind w:left="567"/>
        <w:rPr>
          <w:rFonts w:eastAsiaTheme="minorHAnsi"/>
          <w:lang w:eastAsia="en-US"/>
        </w:rPr>
      </w:pPr>
      <w:r w:rsidRPr="00315D29">
        <w:rPr>
          <w:rFonts w:eastAsiaTheme="minorHAnsi"/>
          <w:b/>
          <w:bCs/>
          <w:lang w:eastAsia="en-US"/>
        </w:rPr>
        <w:t>Cena – 100%</w:t>
      </w:r>
    </w:p>
    <w:p w14:paraId="0F0E1F6A" w14:textId="77777777" w:rsidR="00315D29" w:rsidRPr="00315D29" w:rsidRDefault="00315D29" w:rsidP="00315D29">
      <w:pPr>
        <w:tabs>
          <w:tab w:val="left" w:pos="142"/>
        </w:tabs>
        <w:spacing w:after="0"/>
        <w:ind w:left="567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Do porównania ofert Zamawiający przyjmie „Cenę porównawczą” (CP), wyliczoną jako:</w:t>
      </w:r>
      <w:r w:rsidRPr="00315D29">
        <w:rPr>
          <w:rFonts w:eastAsiaTheme="minorHAnsi"/>
          <w:lang w:eastAsia="en-US"/>
        </w:rPr>
        <w:br/>
      </w:r>
      <w:r w:rsidRPr="00315D29">
        <w:rPr>
          <w:rFonts w:eastAsiaTheme="minorHAnsi"/>
          <w:b/>
          <w:bCs/>
          <w:lang w:eastAsia="en-US"/>
        </w:rPr>
        <w:t>CP = (stawka brutto za 1 km dla pojazdu min. 20 miejsc) + (stawka brutto za 1 km dla pojazdu min. 35 miejsc)</w:t>
      </w:r>
    </w:p>
    <w:p w14:paraId="2BD7D756" w14:textId="33E578AE" w:rsidR="00315D29" w:rsidRPr="00315D29" w:rsidRDefault="00315D29" w:rsidP="00315D29">
      <w:pPr>
        <w:tabs>
          <w:tab w:val="left" w:pos="142"/>
        </w:tabs>
        <w:spacing w:after="0"/>
        <w:ind w:left="567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Punkty w kryterium Cena:</w:t>
      </w:r>
      <w:r>
        <w:rPr>
          <w:rFonts w:eastAsiaTheme="minorHAnsi"/>
          <w:lang w:eastAsia="en-US"/>
        </w:rPr>
        <w:t xml:space="preserve"> </w:t>
      </w:r>
      <w:r w:rsidRPr="00315D29">
        <w:rPr>
          <w:rFonts w:eastAsiaTheme="minorHAnsi"/>
          <w:b/>
          <w:bCs/>
          <w:lang w:eastAsia="en-US"/>
        </w:rPr>
        <w:t>Liczba punktów = (CP najniższa / CP badanej oferty) × 100</w:t>
      </w:r>
    </w:p>
    <w:p w14:paraId="126CD011" w14:textId="0EC86754" w:rsidR="00315D29" w:rsidRDefault="00315D29" w:rsidP="00315D29">
      <w:pPr>
        <w:tabs>
          <w:tab w:val="left" w:pos="142"/>
        </w:tabs>
        <w:spacing w:after="0"/>
        <w:ind w:left="567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Maksymalnie w kryterium można uzyskać 100 pkt.</w:t>
      </w:r>
    </w:p>
    <w:p w14:paraId="3930B1EC" w14:textId="77777777" w:rsidR="006D4F9E" w:rsidRDefault="006D4F9E" w:rsidP="00315D29">
      <w:pPr>
        <w:tabs>
          <w:tab w:val="left" w:pos="142"/>
        </w:tabs>
        <w:spacing w:after="0"/>
        <w:ind w:left="567"/>
        <w:rPr>
          <w:rFonts w:eastAsiaTheme="minorHAnsi"/>
          <w:lang w:eastAsia="en-US"/>
        </w:rPr>
      </w:pPr>
    </w:p>
    <w:p w14:paraId="0453572F" w14:textId="37D794DE" w:rsidR="006D4F9E" w:rsidRDefault="006D4F9E" w:rsidP="00315D29">
      <w:pPr>
        <w:tabs>
          <w:tab w:val="left" w:pos="142"/>
        </w:tabs>
        <w:spacing w:after="0"/>
        <w:ind w:left="567"/>
        <w:rPr>
          <w:rFonts w:eastAsiaTheme="minorHAnsi"/>
          <w:lang w:eastAsia="en-US"/>
        </w:rPr>
      </w:pPr>
      <w:r w:rsidRPr="006D4F9E">
        <w:rPr>
          <w:rFonts w:eastAsiaTheme="minorHAnsi"/>
          <w:lang w:eastAsia="en-US"/>
        </w:rPr>
        <w:t>Przyjęcie ceny porównawczej jako sumy dwóch stawek wynika z braku możliwości określenia na etapie postępowania proporcji zapotrzebowania na pojazdy w obu wariantach miejsc, przy czym oba warianty stanowią przedmiot zamówienia przez cały okres obowiązywania umowy.</w:t>
      </w:r>
    </w:p>
    <w:p w14:paraId="6476E5C8" w14:textId="77777777" w:rsidR="00592943" w:rsidRDefault="00592943" w:rsidP="00315D29">
      <w:pPr>
        <w:tabs>
          <w:tab w:val="left" w:pos="142"/>
        </w:tabs>
        <w:spacing w:after="0"/>
        <w:ind w:left="567"/>
        <w:rPr>
          <w:rFonts w:eastAsiaTheme="minorHAnsi"/>
          <w:lang w:eastAsia="en-US"/>
        </w:rPr>
      </w:pPr>
    </w:p>
    <w:p w14:paraId="5E1E388D" w14:textId="405A2164" w:rsidR="00592943" w:rsidRDefault="00592943" w:rsidP="00315D29">
      <w:pPr>
        <w:tabs>
          <w:tab w:val="left" w:pos="142"/>
        </w:tabs>
        <w:spacing w:after="0"/>
        <w:ind w:left="567"/>
        <w:rPr>
          <w:rFonts w:eastAsiaTheme="minorHAnsi"/>
          <w:lang w:eastAsia="en-US"/>
        </w:rPr>
      </w:pPr>
      <w:r w:rsidRPr="00592943">
        <w:rPr>
          <w:rFonts w:eastAsiaTheme="minorHAnsi"/>
          <w:lang w:eastAsia="en-US"/>
        </w:rPr>
        <w:t>Przez 1 km przejazdu rozumie się kilometr liczony od miejsca podstawienia pojazdu wskazanego przez Zamawiającego do miejsca zakończenia realizacji danego zlecenia cząstkowego, zgodnie z uzgodnioną trasą przejazdu. Dojazd Wykonawcy do miejsca podstawienia pojazdu oraz zjazd po zakończeniu realizacji zlecenia pozostają po stronie Wykonawcy, są wkalkulowane w stawkę za 1 km i nie podlegają odrębnemu rozliczeniu.</w:t>
      </w:r>
    </w:p>
    <w:p w14:paraId="6D805DD1" w14:textId="1B251FDC" w:rsidR="00AC3FED" w:rsidRDefault="00AC3FED" w:rsidP="00AC3FED">
      <w:pPr>
        <w:tabs>
          <w:tab w:val="left" w:pos="142"/>
        </w:tabs>
        <w:spacing w:after="0"/>
        <w:rPr>
          <w:rFonts w:eastAsiaTheme="minorHAnsi"/>
          <w:lang w:eastAsia="en-US"/>
        </w:rPr>
      </w:pPr>
    </w:p>
    <w:p w14:paraId="5C24A79E" w14:textId="552EB8F6" w:rsidR="00AC3FED" w:rsidRPr="00AC3FED" w:rsidRDefault="00AC3FED" w:rsidP="00AC3FED">
      <w:pPr>
        <w:pStyle w:val="Akapitzlist"/>
        <w:numPr>
          <w:ilvl w:val="1"/>
          <w:numId w:val="4"/>
        </w:numPr>
        <w:tabs>
          <w:tab w:val="left" w:pos="142"/>
        </w:tabs>
        <w:spacing w:after="0"/>
        <w:ind w:left="426"/>
        <w:rPr>
          <w:rFonts w:eastAsiaTheme="minorHAnsi"/>
          <w:lang w:eastAsia="en-US"/>
        </w:rPr>
      </w:pPr>
      <w:r w:rsidRPr="00AC3FED">
        <w:rPr>
          <w:rFonts w:eastAsiaTheme="minorHAnsi"/>
          <w:b/>
          <w:bCs/>
          <w:lang w:eastAsia="en-US"/>
        </w:rPr>
        <w:t>Ocena spełniania warunków udziału w postępowaniu</w:t>
      </w:r>
      <w:r w:rsidRPr="00AC3FED">
        <w:rPr>
          <w:rFonts w:eastAsiaTheme="minorHAnsi"/>
          <w:lang w:eastAsia="en-US"/>
        </w:rPr>
        <w:t xml:space="preserve"> </w:t>
      </w:r>
    </w:p>
    <w:p w14:paraId="7A440A31" w14:textId="29D53F2F" w:rsidR="00AC3FED" w:rsidRPr="00AC3FED" w:rsidRDefault="0030275B" w:rsidP="00AC3FED">
      <w:pPr>
        <w:tabs>
          <w:tab w:val="left" w:pos="142"/>
        </w:tabs>
        <w:spacing w:after="0"/>
        <w:ind w:left="360"/>
        <w:rPr>
          <w:rFonts w:eastAsiaTheme="minorHAnsi"/>
          <w:lang w:eastAsia="en-US"/>
        </w:rPr>
      </w:pPr>
      <w:r w:rsidRPr="0030275B">
        <w:rPr>
          <w:rFonts w:eastAsiaTheme="minorHAnsi"/>
          <w:lang w:eastAsia="en-US"/>
        </w:rPr>
        <w:t>Ocena spełniania warunków udziału w postępowaniu zostanie dokonana według formuły „spełnia / nie spełnia”, na podstawie oświadczenia Wykonawcy zawartego w Formularzu oferty oraz dokumentów formalnych wymaganych w pkt 10.</w:t>
      </w:r>
      <w:r w:rsidR="00AC3FED" w:rsidRPr="00AC3FED">
        <w:rPr>
          <w:rFonts w:eastAsiaTheme="minorHAnsi"/>
          <w:lang w:eastAsia="en-US"/>
        </w:rPr>
        <w:t xml:space="preserve"> </w:t>
      </w:r>
    </w:p>
    <w:p w14:paraId="2647CB4A" w14:textId="77777777" w:rsidR="00AC3FED" w:rsidRPr="00315D29" w:rsidRDefault="00AC3FED" w:rsidP="00315D29">
      <w:pPr>
        <w:tabs>
          <w:tab w:val="left" w:pos="142"/>
        </w:tabs>
        <w:spacing w:after="0"/>
        <w:ind w:left="567"/>
        <w:rPr>
          <w:rFonts w:eastAsiaTheme="minorHAnsi"/>
          <w:lang w:eastAsia="en-US"/>
        </w:rPr>
      </w:pPr>
    </w:p>
    <w:p w14:paraId="336059A2" w14:textId="4C9740C9" w:rsidR="00246E18" w:rsidRDefault="00315D29" w:rsidP="00246E18">
      <w:pPr>
        <w:pStyle w:val="Akapitzlist"/>
        <w:numPr>
          <w:ilvl w:val="1"/>
          <w:numId w:val="4"/>
        </w:numPr>
        <w:tabs>
          <w:tab w:val="left" w:pos="142"/>
        </w:tabs>
        <w:spacing w:after="0" w:line="259" w:lineRule="auto"/>
        <w:ind w:left="284"/>
        <w:rPr>
          <w:rFonts w:eastAsiaTheme="minorHAnsi"/>
          <w:b/>
          <w:bCs/>
          <w:lang w:eastAsia="en-US"/>
        </w:rPr>
      </w:pPr>
      <w:r w:rsidRPr="00246E18">
        <w:rPr>
          <w:rFonts w:eastAsiaTheme="minorHAnsi"/>
          <w:b/>
          <w:bCs/>
          <w:lang w:eastAsia="en-US"/>
        </w:rPr>
        <w:t>Warunki udziału w postępowaniu</w:t>
      </w:r>
    </w:p>
    <w:p w14:paraId="619D4106" w14:textId="7E3E3971" w:rsidR="00246E18" w:rsidRPr="00246E18" w:rsidRDefault="00246E18" w:rsidP="00246E18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246E18">
        <w:rPr>
          <w:rFonts w:eastAsiaTheme="minorHAnsi"/>
          <w:lang w:eastAsia="en-US"/>
        </w:rPr>
        <w:t>Warunki udziału w postępowaniu zostały określone w sposób proporcjonalny do przedmiotu zamówienia i służą weryfikacji zdolności Wykonawcy do należytej realizacji usługi.</w:t>
      </w:r>
    </w:p>
    <w:p w14:paraId="320E7410" w14:textId="77777777" w:rsidR="00315D29" w:rsidRPr="00315D29" w:rsidRDefault="00315D29" w:rsidP="00315D29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O zamówienie mogą ubiegać się Wykonawcy, którzy:</w:t>
      </w:r>
    </w:p>
    <w:p w14:paraId="6F875676" w14:textId="77777777" w:rsidR="00315D29" w:rsidRPr="00315D29" w:rsidRDefault="00315D29" w:rsidP="003F224C">
      <w:pPr>
        <w:numPr>
          <w:ilvl w:val="0"/>
          <w:numId w:val="10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posiadają wymagane prawem uprawnienia/licencje do wykonywania krajowego transportu drogowego osób,</w:t>
      </w:r>
    </w:p>
    <w:p w14:paraId="27D4881A" w14:textId="77777777" w:rsidR="003352F8" w:rsidRDefault="003352F8" w:rsidP="003F224C">
      <w:pPr>
        <w:numPr>
          <w:ilvl w:val="0"/>
          <w:numId w:val="10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352F8">
        <w:rPr>
          <w:rFonts w:eastAsiaTheme="minorHAnsi"/>
          <w:lang w:eastAsia="en-US"/>
        </w:rPr>
        <w:lastRenderedPageBreak/>
        <w:t>zapewniają pojazdy umożliwiające przewóz grup odpowiednio: min. 20 osób oraz min. 35 osób, spełniające wymagania określone w OPZ.</w:t>
      </w:r>
    </w:p>
    <w:p w14:paraId="27E44964" w14:textId="151D806D" w:rsidR="00315D29" w:rsidRPr="00315D29" w:rsidRDefault="00315D29" w:rsidP="003F224C">
      <w:pPr>
        <w:numPr>
          <w:ilvl w:val="0"/>
          <w:numId w:val="10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zapewniają pojazdy z aktualnymi badaniami technicznymi i ubezpieczeniem OC,</w:t>
      </w:r>
    </w:p>
    <w:p w14:paraId="7BE041EA" w14:textId="3877EFF5" w:rsidR="00315D29" w:rsidRPr="00315D29" w:rsidRDefault="00315D29" w:rsidP="003F224C">
      <w:pPr>
        <w:numPr>
          <w:ilvl w:val="0"/>
          <w:numId w:val="10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zapewniają kierowców spełniających wymagania prawne</w:t>
      </w:r>
      <w:r w:rsidR="00241640">
        <w:rPr>
          <w:rFonts w:eastAsiaTheme="minorHAnsi"/>
          <w:lang w:eastAsia="en-US"/>
        </w:rPr>
        <w:t>.</w:t>
      </w:r>
    </w:p>
    <w:p w14:paraId="6DA5F21A" w14:textId="1245C95B" w:rsidR="00315D29" w:rsidRDefault="00315D29" w:rsidP="00315D29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</w:p>
    <w:p w14:paraId="523AADEB" w14:textId="5758F50A" w:rsidR="00315D29" w:rsidRPr="00315D29" w:rsidRDefault="00AC3FED" w:rsidP="00315D29">
      <w:pPr>
        <w:tabs>
          <w:tab w:val="left" w:pos="142"/>
        </w:tabs>
        <w:spacing w:after="0" w:line="259" w:lineRule="auto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9</w:t>
      </w:r>
      <w:r w:rsidR="00315D29" w:rsidRPr="00315D29">
        <w:rPr>
          <w:rFonts w:eastAsiaTheme="minorHAnsi"/>
          <w:b/>
          <w:bCs/>
          <w:lang w:eastAsia="en-US"/>
        </w:rPr>
        <w:t>. Sposób składania ofert i komunikacji</w:t>
      </w:r>
    </w:p>
    <w:p w14:paraId="302EF081" w14:textId="77777777" w:rsidR="00315D29" w:rsidRPr="00315D29" w:rsidRDefault="00315D29" w:rsidP="003F224C">
      <w:pPr>
        <w:numPr>
          <w:ilvl w:val="0"/>
          <w:numId w:val="11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Ofertę należy złożyć wyłącznie za pośrednictwem BK2021.</w:t>
      </w:r>
    </w:p>
    <w:p w14:paraId="13CD606E" w14:textId="77777777" w:rsidR="00315D29" w:rsidRPr="00315D29" w:rsidRDefault="00315D29" w:rsidP="003F224C">
      <w:pPr>
        <w:numPr>
          <w:ilvl w:val="0"/>
          <w:numId w:val="11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Pytania do zapytania ofertowego należy zadawać wyłącznie przez moduł „Pytania” w BK2021. Odpowiedzi Zamawiającego będą publikowane w BK2021.</w:t>
      </w:r>
    </w:p>
    <w:p w14:paraId="48F90E16" w14:textId="77777777" w:rsidR="00315D29" w:rsidRPr="00315D29" w:rsidRDefault="00315D29" w:rsidP="003F224C">
      <w:pPr>
        <w:numPr>
          <w:ilvl w:val="0"/>
          <w:numId w:val="11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Termin składania ofert: zgodnie z datą wskazaną w BK2021 (minimum 7 pełnych dni od dnia następującego po publikacji).</w:t>
      </w:r>
    </w:p>
    <w:p w14:paraId="159E4FB1" w14:textId="1C40CA7F" w:rsidR="00315D29" w:rsidRDefault="00315D29" w:rsidP="003F224C">
      <w:pPr>
        <w:numPr>
          <w:ilvl w:val="0"/>
          <w:numId w:val="11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Termin związania ofertą: 30 dni od upływu terminu składania ofert.</w:t>
      </w:r>
    </w:p>
    <w:p w14:paraId="7CA53A02" w14:textId="4F27A05A" w:rsidR="00AC3FED" w:rsidRDefault="00AC3FED" w:rsidP="003F224C">
      <w:pPr>
        <w:numPr>
          <w:ilvl w:val="0"/>
          <w:numId w:val="11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AC3FED">
        <w:rPr>
          <w:rFonts w:eastAsiaTheme="minorHAnsi"/>
          <w:lang w:eastAsia="en-US"/>
        </w:rPr>
        <w:t>Zamawiający nie dopuszcza składania ofert częściowych.</w:t>
      </w:r>
    </w:p>
    <w:p w14:paraId="3E3F8645" w14:textId="672564CD" w:rsidR="008D3E64" w:rsidRPr="00315D29" w:rsidRDefault="008D3E64" w:rsidP="003F224C">
      <w:pPr>
        <w:numPr>
          <w:ilvl w:val="0"/>
          <w:numId w:val="11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8D3E64">
        <w:rPr>
          <w:rFonts w:eastAsiaTheme="minorHAnsi"/>
          <w:lang w:eastAsia="en-US"/>
        </w:rPr>
        <w:t>Zamawiający nie dopuszcza składania ofert wariantowych</w:t>
      </w:r>
      <w:r>
        <w:rPr>
          <w:rFonts w:eastAsiaTheme="minorHAnsi"/>
          <w:lang w:eastAsia="en-US"/>
        </w:rPr>
        <w:t>.</w:t>
      </w:r>
    </w:p>
    <w:p w14:paraId="1F894B82" w14:textId="77777777" w:rsidR="00AC3FED" w:rsidRDefault="00AC3FED" w:rsidP="00315D29">
      <w:pPr>
        <w:tabs>
          <w:tab w:val="left" w:pos="142"/>
        </w:tabs>
        <w:spacing w:after="0" w:line="259" w:lineRule="auto"/>
        <w:rPr>
          <w:rFonts w:eastAsiaTheme="minorHAnsi"/>
          <w:b/>
          <w:bCs/>
          <w:lang w:eastAsia="en-US"/>
        </w:rPr>
      </w:pPr>
    </w:p>
    <w:p w14:paraId="7563E9C7" w14:textId="32DBCB2C" w:rsidR="00315D29" w:rsidRPr="00315D29" w:rsidRDefault="00AC3FED" w:rsidP="00315D29">
      <w:pPr>
        <w:tabs>
          <w:tab w:val="left" w:pos="142"/>
        </w:tabs>
        <w:spacing w:after="0" w:line="259" w:lineRule="auto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10</w:t>
      </w:r>
      <w:r w:rsidR="00315D29" w:rsidRPr="00315D29">
        <w:rPr>
          <w:rFonts w:eastAsiaTheme="minorHAnsi"/>
          <w:b/>
          <w:bCs/>
          <w:lang w:eastAsia="en-US"/>
        </w:rPr>
        <w:t>. Dokumenty wymagane w ofercie</w:t>
      </w:r>
    </w:p>
    <w:p w14:paraId="5AFBCEEB" w14:textId="77777777" w:rsidR="00617B6A" w:rsidRPr="00617B6A" w:rsidRDefault="00617B6A" w:rsidP="003F224C">
      <w:pPr>
        <w:numPr>
          <w:ilvl w:val="0"/>
          <w:numId w:val="12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617B6A">
        <w:rPr>
          <w:rFonts w:eastAsiaTheme="minorHAnsi"/>
          <w:b/>
          <w:bCs/>
          <w:lang w:eastAsia="en-US"/>
        </w:rPr>
        <w:t>Załącznik nr 1 – Formularz oferty (stawki brutto za 1 km – 20 i 35 miejsc), zawierający również oświadczenie o spełnianiu warunków udziału w postępowaniu.</w:t>
      </w:r>
    </w:p>
    <w:p w14:paraId="1790D4A5" w14:textId="39AA729D" w:rsidR="00315D29" w:rsidRPr="00315D29" w:rsidRDefault="00315D29" w:rsidP="003F224C">
      <w:pPr>
        <w:numPr>
          <w:ilvl w:val="0"/>
          <w:numId w:val="12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b/>
          <w:bCs/>
          <w:lang w:eastAsia="en-US"/>
        </w:rPr>
        <w:t>Załącznik nr 2 – Oświadczenie o braku podstaw wykluczenia</w:t>
      </w:r>
    </w:p>
    <w:p w14:paraId="2A3A8B1F" w14:textId="77777777" w:rsidR="00315D29" w:rsidRPr="00315D29" w:rsidRDefault="00315D29" w:rsidP="003F224C">
      <w:pPr>
        <w:numPr>
          <w:ilvl w:val="0"/>
          <w:numId w:val="12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b/>
          <w:bCs/>
          <w:lang w:eastAsia="en-US"/>
        </w:rPr>
        <w:t>Załącznik nr 3 – Oświadczenie dot. ustawy sankcyjnej</w:t>
      </w:r>
    </w:p>
    <w:p w14:paraId="19A07963" w14:textId="4F413847" w:rsidR="00315D29" w:rsidRPr="00C802BD" w:rsidRDefault="00315D29" w:rsidP="00C802BD">
      <w:pPr>
        <w:numPr>
          <w:ilvl w:val="0"/>
          <w:numId w:val="12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b/>
          <w:bCs/>
          <w:lang w:eastAsia="en-US"/>
        </w:rPr>
        <w:t>Załącznik nr 4 – Oświadczenie o braku powiązań kapitałowych i osobowych</w:t>
      </w:r>
    </w:p>
    <w:p w14:paraId="3C5D803D" w14:textId="10C2548C" w:rsidR="00315D29" w:rsidRPr="00315D29" w:rsidRDefault="003A5269" w:rsidP="003F224C">
      <w:pPr>
        <w:numPr>
          <w:ilvl w:val="0"/>
          <w:numId w:val="12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A5269">
        <w:rPr>
          <w:rFonts w:eastAsiaTheme="minorHAnsi"/>
          <w:b/>
          <w:bCs/>
          <w:lang w:eastAsia="en-US"/>
        </w:rPr>
        <w:t>Załącznik nr 6 – Projekt umowy / IPU – podpisany skan</w:t>
      </w:r>
    </w:p>
    <w:p w14:paraId="4D7162B5" w14:textId="77777777" w:rsidR="00315D29" w:rsidRPr="00315D29" w:rsidRDefault="00315D29" w:rsidP="00315D29">
      <w:pPr>
        <w:tabs>
          <w:tab w:val="left" w:pos="142"/>
        </w:tabs>
        <w:spacing w:after="0" w:line="259" w:lineRule="auto"/>
        <w:ind w:left="720"/>
        <w:rPr>
          <w:rFonts w:eastAsiaTheme="minorHAnsi"/>
          <w:lang w:eastAsia="en-US"/>
        </w:rPr>
      </w:pPr>
    </w:p>
    <w:p w14:paraId="6A0D839E" w14:textId="799CA10A" w:rsidR="00315D29" w:rsidRPr="00315D29" w:rsidRDefault="00315D29" w:rsidP="00315D29">
      <w:pPr>
        <w:tabs>
          <w:tab w:val="left" w:pos="142"/>
        </w:tabs>
        <w:spacing w:after="0" w:line="259" w:lineRule="auto"/>
        <w:rPr>
          <w:rFonts w:eastAsiaTheme="minorHAnsi"/>
          <w:b/>
          <w:bCs/>
          <w:lang w:eastAsia="en-US"/>
        </w:rPr>
      </w:pPr>
      <w:r w:rsidRPr="00315D29">
        <w:rPr>
          <w:rFonts w:eastAsiaTheme="minorHAnsi"/>
          <w:b/>
          <w:bCs/>
          <w:lang w:eastAsia="en-US"/>
        </w:rPr>
        <w:t>1</w:t>
      </w:r>
      <w:r w:rsidR="00AC3FED">
        <w:rPr>
          <w:rFonts w:eastAsiaTheme="minorHAnsi"/>
          <w:b/>
          <w:bCs/>
          <w:lang w:eastAsia="en-US"/>
        </w:rPr>
        <w:t>1</w:t>
      </w:r>
      <w:r w:rsidRPr="00315D29">
        <w:rPr>
          <w:rFonts w:eastAsiaTheme="minorHAnsi"/>
          <w:b/>
          <w:bCs/>
          <w:lang w:eastAsia="en-US"/>
        </w:rPr>
        <w:t>. Wykluczenia</w:t>
      </w:r>
    </w:p>
    <w:p w14:paraId="237F2DF9" w14:textId="11E4A9B3" w:rsidR="00315D29" w:rsidRDefault="00315D29" w:rsidP="00315D29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Z postępowania wyklucza się Wykonawców powiązanych osobowo lub kapitałowo z Zamawiającym oraz Wykonawców podlegających wykluczeniu zgodnie ze złożonymi oświadczeniami (Zał. 2 i Zał. 3).</w:t>
      </w:r>
    </w:p>
    <w:p w14:paraId="0C4EF9BE" w14:textId="77777777" w:rsidR="00315D29" w:rsidRPr="00315D29" w:rsidRDefault="00315D29" w:rsidP="00315D29">
      <w:p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</w:p>
    <w:p w14:paraId="611380AC" w14:textId="5516C46C" w:rsidR="00315D29" w:rsidRPr="00315D29" w:rsidRDefault="00315D29" w:rsidP="00315D29">
      <w:pPr>
        <w:tabs>
          <w:tab w:val="left" w:pos="142"/>
        </w:tabs>
        <w:spacing w:after="0" w:line="259" w:lineRule="auto"/>
        <w:rPr>
          <w:rFonts w:eastAsiaTheme="minorHAnsi"/>
          <w:b/>
          <w:bCs/>
          <w:lang w:eastAsia="en-US"/>
        </w:rPr>
      </w:pPr>
      <w:r w:rsidRPr="00315D29">
        <w:rPr>
          <w:rFonts w:eastAsiaTheme="minorHAnsi"/>
          <w:b/>
          <w:bCs/>
          <w:lang w:eastAsia="en-US"/>
        </w:rPr>
        <w:t>1</w:t>
      </w:r>
      <w:r w:rsidR="00AC3FED">
        <w:rPr>
          <w:rFonts w:eastAsiaTheme="minorHAnsi"/>
          <w:b/>
          <w:bCs/>
          <w:lang w:eastAsia="en-US"/>
        </w:rPr>
        <w:t>2</w:t>
      </w:r>
      <w:r w:rsidRPr="00315D29">
        <w:rPr>
          <w:rFonts w:eastAsiaTheme="minorHAnsi"/>
          <w:b/>
          <w:bCs/>
          <w:lang w:eastAsia="en-US"/>
        </w:rPr>
        <w:t>. Informacje dodatkowe</w:t>
      </w:r>
    </w:p>
    <w:p w14:paraId="443C30CF" w14:textId="77777777" w:rsidR="00315D29" w:rsidRPr="00315D29" w:rsidRDefault="00315D29" w:rsidP="003F224C">
      <w:pPr>
        <w:numPr>
          <w:ilvl w:val="0"/>
          <w:numId w:val="13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Rozliczenie i płatność: na podstawie faktury/rachunku wraz z zestawieniem zleceń cząstkowych (data, trasa, wariant pojazdu, km, wartość). Termin płatności: 14 dni.</w:t>
      </w:r>
    </w:p>
    <w:p w14:paraId="5429455F" w14:textId="05ABDC51" w:rsidR="00315D29" w:rsidRDefault="00315D29" w:rsidP="003F224C">
      <w:pPr>
        <w:numPr>
          <w:ilvl w:val="0"/>
          <w:numId w:val="13"/>
        </w:numPr>
        <w:tabs>
          <w:tab w:val="left" w:pos="142"/>
        </w:tabs>
        <w:spacing w:after="0" w:line="259" w:lineRule="auto"/>
        <w:rPr>
          <w:rFonts w:eastAsiaTheme="minorHAnsi"/>
          <w:lang w:eastAsia="en-US"/>
        </w:rPr>
      </w:pPr>
      <w:r w:rsidRPr="00315D29">
        <w:rPr>
          <w:rFonts w:eastAsiaTheme="minorHAnsi"/>
          <w:lang w:eastAsia="en-US"/>
        </w:rPr>
        <w:t>Zamawiający zastrzega możliwość unieważnienia postępowania, w szczególności w przypadku braku ważnych ofert lub gdy oferta przekroczy środki możliwe do przeznaczenia na sfinansowanie zamówienia.</w:t>
      </w:r>
    </w:p>
    <w:p w14:paraId="2D2FC261" w14:textId="77777777" w:rsidR="00AC3FED" w:rsidRPr="00315D29" w:rsidRDefault="00AC3FED" w:rsidP="00AC3FED">
      <w:pPr>
        <w:tabs>
          <w:tab w:val="left" w:pos="142"/>
        </w:tabs>
        <w:spacing w:after="0" w:line="259" w:lineRule="auto"/>
        <w:ind w:left="720"/>
        <w:rPr>
          <w:rFonts w:eastAsiaTheme="minorHAnsi"/>
          <w:lang w:eastAsia="en-US"/>
        </w:rPr>
      </w:pPr>
    </w:p>
    <w:p w14:paraId="0F10F527" w14:textId="4DD93C55" w:rsidR="009B75FC" w:rsidRPr="00AC3FED" w:rsidRDefault="00F642EF" w:rsidP="00AC3FED">
      <w:pPr>
        <w:pStyle w:val="Akapitzlist"/>
        <w:numPr>
          <w:ilvl w:val="1"/>
          <w:numId w:val="13"/>
        </w:numPr>
        <w:spacing w:before="100" w:beforeAutospacing="1" w:after="100" w:afterAutospacing="1" w:line="240" w:lineRule="auto"/>
        <w:ind w:left="426"/>
        <w:outlineLvl w:val="2"/>
        <w:rPr>
          <w:rFonts w:eastAsiaTheme="minorHAnsi"/>
          <w:b/>
          <w:bCs/>
          <w:lang w:eastAsia="en-US"/>
        </w:rPr>
      </w:pPr>
      <w:r w:rsidRPr="00AC3FED">
        <w:rPr>
          <w:rFonts w:eastAsiaTheme="minorHAnsi"/>
          <w:b/>
          <w:bCs/>
          <w:lang w:eastAsia="en-US"/>
        </w:rPr>
        <w:t>Załączniki</w:t>
      </w:r>
      <w:r w:rsidR="00C802BD">
        <w:rPr>
          <w:rFonts w:eastAsiaTheme="minorHAnsi"/>
          <w:b/>
          <w:bCs/>
          <w:lang w:eastAsia="en-US"/>
        </w:rPr>
        <w:t xml:space="preserve"> do postępowania</w:t>
      </w:r>
    </w:p>
    <w:p w14:paraId="6C0349E2" w14:textId="77777777" w:rsidR="00280731" w:rsidRPr="00280731" w:rsidRDefault="00280731" w:rsidP="00280731">
      <w:pPr>
        <w:pStyle w:val="Akapitzlist"/>
        <w:spacing w:before="100" w:beforeAutospacing="1" w:after="100" w:afterAutospacing="1" w:line="240" w:lineRule="auto"/>
        <w:outlineLvl w:val="2"/>
        <w:rPr>
          <w:rFonts w:eastAsiaTheme="minorHAnsi"/>
          <w:b/>
          <w:bCs/>
          <w:lang w:eastAsia="en-US"/>
        </w:rPr>
      </w:pPr>
    </w:p>
    <w:p w14:paraId="18999A95" w14:textId="77777777" w:rsidR="00DE2133" w:rsidRDefault="001D1E87" w:rsidP="003F224C">
      <w:pPr>
        <w:pStyle w:val="Akapitzlist"/>
        <w:numPr>
          <w:ilvl w:val="0"/>
          <w:numId w:val="2"/>
        </w:numPr>
        <w:spacing w:after="0"/>
      </w:pPr>
      <w:r>
        <w:t>Załącznik nr 1 – Formularz ofertowy</w:t>
      </w:r>
    </w:p>
    <w:p w14:paraId="57CC0F8F" w14:textId="77777777" w:rsidR="009B75FC" w:rsidRPr="00F642EF" w:rsidRDefault="009B75FC" w:rsidP="003F224C">
      <w:pPr>
        <w:numPr>
          <w:ilvl w:val="0"/>
          <w:numId w:val="2"/>
        </w:numPr>
        <w:spacing w:before="100" w:beforeAutospacing="1" w:after="0" w:line="240" w:lineRule="auto"/>
        <w:outlineLvl w:val="2"/>
        <w:rPr>
          <w:rFonts w:eastAsiaTheme="minorHAnsi"/>
          <w:lang w:eastAsia="en-US"/>
        </w:rPr>
      </w:pPr>
      <w:r>
        <w:t>Załącznik nr 2 – Oświadczenie o braku podstaw wykluczenia</w:t>
      </w:r>
    </w:p>
    <w:p w14:paraId="4A7DBB16" w14:textId="77777777" w:rsidR="00F642EF" w:rsidRPr="00F642EF" w:rsidRDefault="00F642EF" w:rsidP="003F224C">
      <w:pPr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eastAsiaTheme="minorHAnsi"/>
          <w:lang w:eastAsia="en-US"/>
        </w:rPr>
      </w:pPr>
      <w:r>
        <w:t>Załącznik nr 3 – Oświadczenie sankcyjne (art. 7 ustawy z 13.04.2022)</w:t>
      </w:r>
    </w:p>
    <w:p w14:paraId="547F2889" w14:textId="77777777" w:rsidR="00F642EF" w:rsidRPr="00F642EF" w:rsidRDefault="00F642EF" w:rsidP="003F224C">
      <w:pPr>
        <w:numPr>
          <w:ilvl w:val="0"/>
          <w:numId w:val="2"/>
        </w:numPr>
        <w:spacing w:before="100" w:beforeAutospacing="1" w:after="100" w:afterAutospacing="1" w:line="240" w:lineRule="auto"/>
        <w:outlineLvl w:val="2"/>
        <w:rPr>
          <w:rFonts w:eastAsiaTheme="minorHAnsi"/>
          <w:lang w:eastAsia="en-US"/>
        </w:rPr>
      </w:pPr>
      <w:r>
        <w:t>Załącznik nr 4 – Oświadczenie o braku powiązań osobowych i kapitałowych</w:t>
      </w:r>
    </w:p>
    <w:p w14:paraId="2D42FF0A" w14:textId="77777777" w:rsidR="00B12485" w:rsidRDefault="00B12485" w:rsidP="003F224C">
      <w:pPr>
        <w:pStyle w:val="Listapunktowana"/>
        <w:numPr>
          <w:ilvl w:val="0"/>
          <w:numId w:val="2"/>
        </w:numPr>
        <w:rPr>
          <w:lang w:val="pl-PL"/>
        </w:rPr>
      </w:pPr>
      <w:r>
        <w:t>Załącznik nr 5 – Klauzula informacyjna RODO</w:t>
      </w:r>
    </w:p>
    <w:p w14:paraId="7E3EF25A" w14:textId="77777777" w:rsidR="00B12485" w:rsidRDefault="00B12485" w:rsidP="003F224C">
      <w:pPr>
        <w:pStyle w:val="Listapunktowana"/>
        <w:numPr>
          <w:ilvl w:val="0"/>
          <w:numId w:val="2"/>
        </w:numPr>
        <w:rPr>
          <w:lang w:val="pl-PL"/>
        </w:rPr>
      </w:pPr>
      <w:r>
        <w:t>Załącznik nr 6 – Projekt umowy/istotne postanowienia umowy</w:t>
      </w:r>
    </w:p>
    <w:p w14:paraId="69A1040D" w14:textId="77777777" w:rsidR="001463B0" w:rsidRDefault="001463B0" w:rsidP="00165164">
      <w:pPr>
        <w:rPr>
          <w:b/>
        </w:rPr>
      </w:pPr>
    </w:p>
    <w:sectPr w:rsidR="001463B0" w:rsidSect="00091579">
      <w:headerReference w:type="default" r:id="rId8"/>
      <w:footerReference w:type="default" r:id="rId9"/>
      <w:pgSz w:w="11906" w:h="16838"/>
      <w:pgMar w:top="1134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725FB" w14:textId="77777777" w:rsidR="00813364" w:rsidRDefault="00813364" w:rsidP="00FC73E6">
      <w:pPr>
        <w:spacing w:after="0" w:line="240" w:lineRule="auto"/>
      </w:pPr>
      <w:r>
        <w:separator/>
      </w:r>
    </w:p>
  </w:endnote>
  <w:endnote w:type="continuationSeparator" w:id="0">
    <w:p w14:paraId="69B8F870" w14:textId="77777777" w:rsidR="00813364" w:rsidRDefault="00813364" w:rsidP="00FC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1E963" w14:textId="507AC7FF" w:rsidR="00112BB3" w:rsidRDefault="007D777E" w:rsidP="001463B0">
    <w:pPr>
      <w:pStyle w:val="Stopka"/>
      <w:rPr>
        <w:sz w:val="14"/>
        <w:szCs w:val="14"/>
      </w:rPr>
    </w:pPr>
    <w:r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277CAE02" wp14:editId="752C3DFE">
          <wp:simplePos x="0" y="0"/>
          <wp:positionH relativeFrom="margin">
            <wp:posOffset>0</wp:posOffset>
          </wp:positionH>
          <wp:positionV relativeFrom="paragraph">
            <wp:posOffset>151130</wp:posOffset>
          </wp:positionV>
          <wp:extent cx="985837" cy="438150"/>
          <wp:effectExtent l="0" t="0" r="5080" b="0"/>
          <wp:wrapNone/>
          <wp:docPr id="8" name="Obraz 1" descr="Obraz zawierający Czcionka, Grafika, czarne, tekst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8697071" name="Obraz 1" descr="Obraz zawierający Czcionka, Grafika, czarne, tekst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5837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4"/>
        <w:szCs w:val="14"/>
      </w:rPr>
      <w:t>__________________________________________________________________________________________________________________________________________</w:t>
    </w:r>
    <w:r>
      <w:rPr>
        <w:sz w:val="14"/>
        <w:szCs w:val="14"/>
      </w:rPr>
      <w:br/>
    </w:r>
  </w:p>
  <w:p w14:paraId="3D635029" w14:textId="6F42B25D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 xml:space="preserve">Branżowe Centrum Umiejętności </w:t>
    </w:r>
    <w:r>
      <w:rPr>
        <w:sz w:val="14"/>
        <w:szCs w:val="14"/>
      </w:rPr>
      <w:t xml:space="preserve">w Nysie </w:t>
    </w:r>
    <w:r w:rsidRPr="00E475C2">
      <w:rPr>
        <w:sz w:val="14"/>
        <w:szCs w:val="14"/>
      </w:rPr>
      <w:t>w dziedzinie prac wykończeniow</w:t>
    </w:r>
    <w:r w:rsidR="0068580D">
      <w:rPr>
        <w:sz w:val="14"/>
        <w:szCs w:val="14"/>
      </w:rPr>
      <w:t>ych</w:t>
    </w:r>
  </w:p>
  <w:p w14:paraId="2606FC87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Centrum Kształcenia Zawodowego i Ustawicznego w Nysie z siedzibą ul. Orkana 6; 48-300 Nysa</w:t>
    </w:r>
  </w:p>
  <w:p w14:paraId="75129364" w14:textId="77777777" w:rsidR="007D777E" w:rsidRPr="00E475C2" w:rsidRDefault="007D777E" w:rsidP="007D777E">
    <w:pPr>
      <w:pStyle w:val="Stopka"/>
      <w:jc w:val="right"/>
      <w:rPr>
        <w:sz w:val="14"/>
        <w:szCs w:val="14"/>
      </w:rPr>
    </w:pPr>
    <w:r w:rsidRPr="00E475C2">
      <w:rPr>
        <w:sz w:val="14"/>
        <w:szCs w:val="14"/>
      </w:rPr>
      <w:t>Branżowe Centrum Umiejętności w Nysie ul. Marii Rodziewiczówny 3B; 48-303 Nysa</w:t>
    </w:r>
  </w:p>
  <w:p w14:paraId="64AD670D" w14:textId="77777777" w:rsidR="007D777E" w:rsidRDefault="007D777E" w:rsidP="007D777E">
    <w:pPr>
      <w:pStyle w:val="Stopka"/>
    </w:pPr>
  </w:p>
  <w:p w14:paraId="6B574426" w14:textId="77777777" w:rsidR="00937BA0" w:rsidRPr="007D777E" w:rsidRDefault="00937BA0" w:rsidP="007D77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77DB9" w14:textId="77777777" w:rsidR="00813364" w:rsidRDefault="00813364" w:rsidP="00FC73E6">
      <w:pPr>
        <w:spacing w:after="0" w:line="240" w:lineRule="auto"/>
      </w:pPr>
      <w:r>
        <w:separator/>
      </w:r>
    </w:p>
  </w:footnote>
  <w:footnote w:type="continuationSeparator" w:id="0">
    <w:p w14:paraId="71CE811B" w14:textId="77777777" w:rsidR="00813364" w:rsidRDefault="00813364" w:rsidP="00FC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1E1DF" w14:textId="77777777" w:rsidR="00FC73E6" w:rsidRDefault="00FC73E6">
    <w:pPr>
      <w:pStyle w:val="Nagwek"/>
    </w:pPr>
    <w:r>
      <w:rPr>
        <w:noProof/>
      </w:rPr>
      <w:drawing>
        <wp:inline distT="0" distB="0" distL="0" distR="0" wp14:anchorId="48143338" wp14:editId="49FDC508">
          <wp:extent cx="5761355" cy="6826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848AF8E"/>
    <w:lvl w:ilvl="0">
      <w:start w:val="1"/>
      <w:numFmt w:val="bullet"/>
      <w:pStyle w:val="Listapunktowana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0A2C5F73"/>
    <w:multiLevelType w:val="multilevel"/>
    <w:tmpl w:val="1772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FB388B"/>
    <w:multiLevelType w:val="hybridMultilevel"/>
    <w:tmpl w:val="43765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B2CF3"/>
    <w:multiLevelType w:val="multilevel"/>
    <w:tmpl w:val="4FF6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695D54"/>
    <w:multiLevelType w:val="multilevel"/>
    <w:tmpl w:val="7786F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AB00B4"/>
    <w:multiLevelType w:val="multilevel"/>
    <w:tmpl w:val="5168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C103DB"/>
    <w:multiLevelType w:val="hybridMultilevel"/>
    <w:tmpl w:val="18EA212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31930"/>
    <w:multiLevelType w:val="multilevel"/>
    <w:tmpl w:val="02106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F63FBA"/>
    <w:multiLevelType w:val="multilevel"/>
    <w:tmpl w:val="F4F28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447027"/>
    <w:multiLevelType w:val="multilevel"/>
    <w:tmpl w:val="5D82E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FE6F2B"/>
    <w:multiLevelType w:val="multilevel"/>
    <w:tmpl w:val="0A42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066A05"/>
    <w:multiLevelType w:val="multilevel"/>
    <w:tmpl w:val="F8F20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26E88"/>
    <w:multiLevelType w:val="hybridMultilevel"/>
    <w:tmpl w:val="323209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FD6AFB"/>
    <w:multiLevelType w:val="multilevel"/>
    <w:tmpl w:val="BDCCE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8"/>
  </w:num>
  <w:num w:numId="8">
    <w:abstractNumId w:val="12"/>
  </w:num>
  <w:num w:numId="9">
    <w:abstractNumId w:val="3"/>
  </w:num>
  <w:num w:numId="10">
    <w:abstractNumId w:val="5"/>
  </w:num>
  <w:num w:numId="11">
    <w:abstractNumId w:val="7"/>
  </w:num>
  <w:num w:numId="12">
    <w:abstractNumId w:val="1"/>
  </w:num>
  <w:num w:numId="13">
    <w:abstractNumId w:val="9"/>
  </w:num>
  <w:num w:numId="1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3E6"/>
    <w:rsid w:val="000048DC"/>
    <w:rsid w:val="00005684"/>
    <w:rsid w:val="000164AE"/>
    <w:rsid w:val="00032FD7"/>
    <w:rsid w:val="00037640"/>
    <w:rsid w:val="0004476C"/>
    <w:rsid w:val="0004541B"/>
    <w:rsid w:val="000551FD"/>
    <w:rsid w:val="000653CF"/>
    <w:rsid w:val="00065661"/>
    <w:rsid w:val="0007448C"/>
    <w:rsid w:val="0007531F"/>
    <w:rsid w:val="00091579"/>
    <w:rsid w:val="000A3B53"/>
    <w:rsid w:val="000A7D51"/>
    <w:rsid w:val="000B0CBF"/>
    <w:rsid w:val="000B344B"/>
    <w:rsid w:val="000C3F80"/>
    <w:rsid w:val="000F4476"/>
    <w:rsid w:val="000F7E60"/>
    <w:rsid w:val="001103BD"/>
    <w:rsid w:val="00112BB3"/>
    <w:rsid w:val="00113C5A"/>
    <w:rsid w:val="001144CE"/>
    <w:rsid w:val="0011510C"/>
    <w:rsid w:val="00115310"/>
    <w:rsid w:val="00115B31"/>
    <w:rsid w:val="00127E73"/>
    <w:rsid w:val="00131DFA"/>
    <w:rsid w:val="00136E21"/>
    <w:rsid w:val="00140EF9"/>
    <w:rsid w:val="001414EE"/>
    <w:rsid w:val="00143152"/>
    <w:rsid w:val="001463B0"/>
    <w:rsid w:val="00157174"/>
    <w:rsid w:val="00165164"/>
    <w:rsid w:val="00167F43"/>
    <w:rsid w:val="00182FD9"/>
    <w:rsid w:val="001838B3"/>
    <w:rsid w:val="0018651B"/>
    <w:rsid w:val="00196BBD"/>
    <w:rsid w:val="001A5EF9"/>
    <w:rsid w:val="001A6DC8"/>
    <w:rsid w:val="001A6E84"/>
    <w:rsid w:val="001A7148"/>
    <w:rsid w:val="001A7B01"/>
    <w:rsid w:val="001B23AE"/>
    <w:rsid w:val="001D1E87"/>
    <w:rsid w:val="001D6C97"/>
    <w:rsid w:val="001E4124"/>
    <w:rsid w:val="001F4B5F"/>
    <w:rsid w:val="0021488C"/>
    <w:rsid w:val="00217ED7"/>
    <w:rsid w:val="00233773"/>
    <w:rsid w:val="00240D1F"/>
    <w:rsid w:val="00241640"/>
    <w:rsid w:val="0024375C"/>
    <w:rsid w:val="00245C69"/>
    <w:rsid w:val="00246E18"/>
    <w:rsid w:val="00246E6B"/>
    <w:rsid w:val="002516BC"/>
    <w:rsid w:val="00260471"/>
    <w:rsid w:val="00262AE1"/>
    <w:rsid w:val="00262D78"/>
    <w:rsid w:val="00271A70"/>
    <w:rsid w:val="00280731"/>
    <w:rsid w:val="002809BC"/>
    <w:rsid w:val="00287B79"/>
    <w:rsid w:val="00291B1D"/>
    <w:rsid w:val="00297FF0"/>
    <w:rsid w:val="002A7726"/>
    <w:rsid w:val="002B1ED0"/>
    <w:rsid w:val="002E2B58"/>
    <w:rsid w:val="0030275B"/>
    <w:rsid w:val="00315D29"/>
    <w:rsid w:val="00317AE7"/>
    <w:rsid w:val="003352F8"/>
    <w:rsid w:val="00345CA3"/>
    <w:rsid w:val="00352330"/>
    <w:rsid w:val="00360EC6"/>
    <w:rsid w:val="0036720E"/>
    <w:rsid w:val="00371F0B"/>
    <w:rsid w:val="00374BF0"/>
    <w:rsid w:val="00394B46"/>
    <w:rsid w:val="003A2892"/>
    <w:rsid w:val="003A5269"/>
    <w:rsid w:val="003B2485"/>
    <w:rsid w:val="003B24B6"/>
    <w:rsid w:val="003B24C4"/>
    <w:rsid w:val="003C2B62"/>
    <w:rsid w:val="003E14B8"/>
    <w:rsid w:val="003E2A82"/>
    <w:rsid w:val="003F224C"/>
    <w:rsid w:val="003F3198"/>
    <w:rsid w:val="004001B4"/>
    <w:rsid w:val="004111E6"/>
    <w:rsid w:val="00412498"/>
    <w:rsid w:val="00413BA4"/>
    <w:rsid w:val="00416CE1"/>
    <w:rsid w:val="00422474"/>
    <w:rsid w:val="00426DFD"/>
    <w:rsid w:val="004445A4"/>
    <w:rsid w:val="004449DB"/>
    <w:rsid w:val="004574D8"/>
    <w:rsid w:val="00473314"/>
    <w:rsid w:val="00475648"/>
    <w:rsid w:val="004A114F"/>
    <w:rsid w:val="004A2317"/>
    <w:rsid w:val="004A2400"/>
    <w:rsid w:val="004B36D3"/>
    <w:rsid w:val="004B3B2C"/>
    <w:rsid w:val="004B4A6D"/>
    <w:rsid w:val="004C3258"/>
    <w:rsid w:val="004C42EF"/>
    <w:rsid w:val="004C755E"/>
    <w:rsid w:val="004D02B9"/>
    <w:rsid w:val="00514A10"/>
    <w:rsid w:val="00525542"/>
    <w:rsid w:val="00525D6D"/>
    <w:rsid w:val="00525D7E"/>
    <w:rsid w:val="0055233F"/>
    <w:rsid w:val="00562F68"/>
    <w:rsid w:val="00571548"/>
    <w:rsid w:val="0057266E"/>
    <w:rsid w:val="005768A3"/>
    <w:rsid w:val="00580BBE"/>
    <w:rsid w:val="0058594E"/>
    <w:rsid w:val="00592943"/>
    <w:rsid w:val="00594DA7"/>
    <w:rsid w:val="00597558"/>
    <w:rsid w:val="005A62E3"/>
    <w:rsid w:val="005B7261"/>
    <w:rsid w:val="005B737A"/>
    <w:rsid w:val="005C1422"/>
    <w:rsid w:val="005D2CD7"/>
    <w:rsid w:val="005E430C"/>
    <w:rsid w:val="005E6C72"/>
    <w:rsid w:val="005F1ECB"/>
    <w:rsid w:val="006014B4"/>
    <w:rsid w:val="00604489"/>
    <w:rsid w:val="0061592B"/>
    <w:rsid w:val="00617B6A"/>
    <w:rsid w:val="0063456C"/>
    <w:rsid w:val="00634F09"/>
    <w:rsid w:val="0065024F"/>
    <w:rsid w:val="0067374B"/>
    <w:rsid w:val="0068036B"/>
    <w:rsid w:val="0068580D"/>
    <w:rsid w:val="006861D1"/>
    <w:rsid w:val="006A130D"/>
    <w:rsid w:val="006B285D"/>
    <w:rsid w:val="006C419B"/>
    <w:rsid w:val="006C675D"/>
    <w:rsid w:val="006C756C"/>
    <w:rsid w:val="006C76D4"/>
    <w:rsid w:val="006D120A"/>
    <w:rsid w:val="006D4F9E"/>
    <w:rsid w:val="006E312F"/>
    <w:rsid w:val="006F1525"/>
    <w:rsid w:val="007020CF"/>
    <w:rsid w:val="0070215A"/>
    <w:rsid w:val="007030B6"/>
    <w:rsid w:val="007077B5"/>
    <w:rsid w:val="007211EA"/>
    <w:rsid w:val="00721971"/>
    <w:rsid w:val="0074119C"/>
    <w:rsid w:val="00752568"/>
    <w:rsid w:val="00755A93"/>
    <w:rsid w:val="00765962"/>
    <w:rsid w:val="007A031A"/>
    <w:rsid w:val="007A40C8"/>
    <w:rsid w:val="007A4B43"/>
    <w:rsid w:val="007C082A"/>
    <w:rsid w:val="007C4326"/>
    <w:rsid w:val="007D777E"/>
    <w:rsid w:val="007E1134"/>
    <w:rsid w:val="007F009B"/>
    <w:rsid w:val="00804756"/>
    <w:rsid w:val="00805AA5"/>
    <w:rsid w:val="00813364"/>
    <w:rsid w:val="0082644B"/>
    <w:rsid w:val="00840DED"/>
    <w:rsid w:val="00840E8F"/>
    <w:rsid w:val="008432EB"/>
    <w:rsid w:val="008505F5"/>
    <w:rsid w:val="0086711E"/>
    <w:rsid w:val="00891BC7"/>
    <w:rsid w:val="008A306F"/>
    <w:rsid w:val="008B5C05"/>
    <w:rsid w:val="008C2775"/>
    <w:rsid w:val="008D3E64"/>
    <w:rsid w:val="008D69EE"/>
    <w:rsid w:val="008D74A5"/>
    <w:rsid w:val="008E673E"/>
    <w:rsid w:val="008F1FFC"/>
    <w:rsid w:val="00911F42"/>
    <w:rsid w:val="00912DED"/>
    <w:rsid w:val="00927802"/>
    <w:rsid w:val="009303E7"/>
    <w:rsid w:val="00930F01"/>
    <w:rsid w:val="0093253F"/>
    <w:rsid w:val="009328B1"/>
    <w:rsid w:val="00937BA0"/>
    <w:rsid w:val="009442A8"/>
    <w:rsid w:val="00951B17"/>
    <w:rsid w:val="00962C87"/>
    <w:rsid w:val="009814FB"/>
    <w:rsid w:val="00993C36"/>
    <w:rsid w:val="009A3823"/>
    <w:rsid w:val="009B19CE"/>
    <w:rsid w:val="009B75FC"/>
    <w:rsid w:val="009D0BDB"/>
    <w:rsid w:val="009D7C95"/>
    <w:rsid w:val="009F2353"/>
    <w:rsid w:val="00A0576D"/>
    <w:rsid w:val="00A16CA5"/>
    <w:rsid w:val="00A20426"/>
    <w:rsid w:val="00A3172F"/>
    <w:rsid w:val="00A42447"/>
    <w:rsid w:val="00A449E3"/>
    <w:rsid w:val="00A56DC5"/>
    <w:rsid w:val="00A8004B"/>
    <w:rsid w:val="00A84C6C"/>
    <w:rsid w:val="00A92AAB"/>
    <w:rsid w:val="00A92CD6"/>
    <w:rsid w:val="00AA752D"/>
    <w:rsid w:val="00AB5580"/>
    <w:rsid w:val="00AC3FED"/>
    <w:rsid w:val="00AC6475"/>
    <w:rsid w:val="00AC6A14"/>
    <w:rsid w:val="00AD3782"/>
    <w:rsid w:val="00AE2314"/>
    <w:rsid w:val="00B02738"/>
    <w:rsid w:val="00B12485"/>
    <w:rsid w:val="00B266C3"/>
    <w:rsid w:val="00B32CAA"/>
    <w:rsid w:val="00B42F3E"/>
    <w:rsid w:val="00B719A2"/>
    <w:rsid w:val="00B80FEC"/>
    <w:rsid w:val="00B87BE2"/>
    <w:rsid w:val="00B95E0B"/>
    <w:rsid w:val="00B95FF1"/>
    <w:rsid w:val="00B96F47"/>
    <w:rsid w:val="00BA26AC"/>
    <w:rsid w:val="00BA41C1"/>
    <w:rsid w:val="00BA52F6"/>
    <w:rsid w:val="00BB2484"/>
    <w:rsid w:val="00BE6246"/>
    <w:rsid w:val="00BF2823"/>
    <w:rsid w:val="00BF343C"/>
    <w:rsid w:val="00C1250E"/>
    <w:rsid w:val="00C20445"/>
    <w:rsid w:val="00C27F11"/>
    <w:rsid w:val="00C444BC"/>
    <w:rsid w:val="00C46AB5"/>
    <w:rsid w:val="00C52A05"/>
    <w:rsid w:val="00C541E5"/>
    <w:rsid w:val="00C72317"/>
    <w:rsid w:val="00C766AF"/>
    <w:rsid w:val="00C802BD"/>
    <w:rsid w:val="00C8065A"/>
    <w:rsid w:val="00C81FB9"/>
    <w:rsid w:val="00C9383A"/>
    <w:rsid w:val="00C948DA"/>
    <w:rsid w:val="00C96B6D"/>
    <w:rsid w:val="00CA56F1"/>
    <w:rsid w:val="00CB362D"/>
    <w:rsid w:val="00CB7FF8"/>
    <w:rsid w:val="00CD33AC"/>
    <w:rsid w:val="00CE4EAC"/>
    <w:rsid w:val="00CF102C"/>
    <w:rsid w:val="00D16463"/>
    <w:rsid w:val="00D4026A"/>
    <w:rsid w:val="00D475C5"/>
    <w:rsid w:val="00D54865"/>
    <w:rsid w:val="00D804B2"/>
    <w:rsid w:val="00D8237A"/>
    <w:rsid w:val="00D87A6A"/>
    <w:rsid w:val="00D96B77"/>
    <w:rsid w:val="00DA7ECA"/>
    <w:rsid w:val="00DC2A65"/>
    <w:rsid w:val="00DD4B17"/>
    <w:rsid w:val="00DE2133"/>
    <w:rsid w:val="00E06FC0"/>
    <w:rsid w:val="00E1286C"/>
    <w:rsid w:val="00E3101E"/>
    <w:rsid w:val="00E3153B"/>
    <w:rsid w:val="00E44AA8"/>
    <w:rsid w:val="00E52B9C"/>
    <w:rsid w:val="00E64A49"/>
    <w:rsid w:val="00E700CE"/>
    <w:rsid w:val="00E8195D"/>
    <w:rsid w:val="00E85DB9"/>
    <w:rsid w:val="00EA3A25"/>
    <w:rsid w:val="00EA7AB7"/>
    <w:rsid w:val="00EB0483"/>
    <w:rsid w:val="00EB33E4"/>
    <w:rsid w:val="00EB3CD0"/>
    <w:rsid w:val="00EB55AE"/>
    <w:rsid w:val="00EB707C"/>
    <w:rsid w:val="00EC1F7A"/>
    <w:rsid w:val="00ED3E66"/>
    <w:rsid w:val="00ED7C47"/>
    <w:rsid w:val="00EE1946"/>
    <w:rsid w:val="00F25F28"/>
    <w:rsid w:val="00F36540"/>
    <w:rsid w:val="00F448E5"/>
    <w:rsid w:val="00F45509"/>
    <w:rsid w:val="00F45BD2"/>
    <w:rsid w:val="00F569BA"/>
    <w:rsid w:val="00F56A33"/>
    <w:rsid w:val="00F642EF"/>
    <w:rsid w:val="00F648A9"/>
    <w:rsid w:val="00F93288"/>
    <w:rsid w:val="00F94DFD"/>
    <w:rsid w:val="00F96E62"/>
    <w:rsid w:val="00FA0961"/>
    <w:rsid w:val="00FB21AA"/>
    <w:rsid w:val="00FC60B5"/>
    <w:rsid w:val="00FC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6847B"/>
  <w15:chartTrackingRefBased/>
  <w15:docId w15:val="{835D5B4F-17B5-4CFB-86B2-5F03D888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C97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56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9278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3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C73E6"/>
  </w:style>
  <w:style w:type="paragraph" w:styleId="Stopka">
    <w:name w:val="footer"/>
    <w:basedOn w:val="Normalny"/>
    <w:link w:val="StopkaZnak"/>
    <w:uiPriority w:val="99"/>
    <w:unhideWhenUsed/>
    <w:rsid w:val="00FC73E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C73E6"/>
  </w:style>
  <w:style w:type="character" w:styleId="Hipercze">
    <w:name w:val="Hyperlink"/>
    <w:basedOn w:val="Domylnaczcionkaakapitu"/>
    <w:uiPriority w:val="99"/>
    <w:unhideWhenUsed/>
    <w:rsid w:val="00951B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1B1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4C32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182F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2A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A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A05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A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A05"/>
    <w:rPr>
      <w:rFonts w:eastAsiaTheme="minorEastAsia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1510C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62C87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92780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Listapunktowana">
    <w:name w:val="List Bullet"/>
    <w:basedOn w:val="Normalny"/>
    <w:uiPriority w:val="99"/>
    <w:unhideWhenUsed/>
    <w:rsid w:val="00D96B77"/>
    <w:pPr>
      <w:numPr>
        <w:numId w:val="1"/>
      </w:numPr>
      <w:tabs>
        <w:tab w:val="clear" w:pos="1068"/>
        <w:tab w:val="num" w:pos="360"/>
      </w:tabs>
      <w:ind w:left="360"/>
      <w:contextualSpacing/>
    </w:pPr>
    <w:rPr>
      <w:rFonts w:ascii="Calibri" w:eastAsia="Calibri" w:hAnsi="Calibri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1ECB"/>
    <w:pPr>
      <w:spacing w:after="0" w:line="240" w:lineRule="auto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3AE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756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relative">
    <w:name w:val="relative"/>
    <w:basedOn w:val="Domylnaczcionkaakapitu"/>
    <w:rsid w:val="00475648"/>
  </w:style>
  <w:style w:type="paragraph" w:customStyle="1" w:styleId="not-prose">
    <w:name w:val="not-prose"/>
    <w:basedOn w:val="Normalny"/>
    <w:rsid w:val="00475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64A4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4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9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17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4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4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61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7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42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1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56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5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4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2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0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4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0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8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98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1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80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0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9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4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1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9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0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7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2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0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8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6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18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4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11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53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9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4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5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69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6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60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64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26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0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80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5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82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07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6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11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22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53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2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56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7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793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4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E2ABE-C744-43AC-ACAD-DAF84ACC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1534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Sosnowska</dc:creator>
  <cp:keywords/>
  <dc:description/>
  <cp:lastModifiedBy>Marzena Sosnowska</cp:lastModifiedBy>
  <cp:revision>11</cp:revision>
  <cp:lastPrinted>2026-01-29T11:00:00Z</cp:lastPrinted>
  <dcterms:created xsi:type="dcterms:W3CDTF">2026-03-13T12:07:00Z</dcterms:created>
  <dcterms:modified xsi:type="dcterms:W3CDTF">2026-03-17T09:04:00Z</dcterms:modified>
</cp:coreProperties>
</file>